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3332E3C5"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E45F9A">
        <w:rPr>
          <w:rFonts w:ascii="Arial" w:eastAsia="游ゴシック Medium" w:hAnsi="Arial" w:hint="eastAsia"/>
          <w:b/>
          <w:bCs/>
          <w:kern w:val="0"/>
          <w:sz w:val="28"/>
          <w:szCs w:val="28"/>
        </w:rPr>
        <w:t>1bis</w:t>
      </w:r>
      <w:r w:rsidRPr="00123DC1">
        <w:rPr>
          <w:rFonts w:ascii="Arial" w:eastAsia="游ゴシック Medium" w:hAnsi="Arial"/>
          <w:b/>
          <w:bCs/>
          <w:kern w:val="0"/>
          <w:sz w:val="28"/>
          <w:szCs w:val="28"/>
          <w:lang w:eastAsia="en-US"/>
        </w:rPr>
        <w:tab/>
      </w:r>
      <w:r w:rsidR="00974CFB" w:rsidRPr="00974CFB">
        <w:rPr>
          <w:rFonts w:ascii="Arial" w:eastAsia="游ゴシック Medium" w:hAnsi="Arial"/>
          <w:b/>
          <w:bCs/>
          <w:kern w:val="0"/>
          <w:sz w:val="28"/>
          <w:szCs w:val="28"/>
          <w:lang w:eastAsia="en-US"/>
        </w:rPr>
        <w:t>R2-2507374</w:t>
      </w:r>
    </w:p>
    <w:p w14:paraId="37BC40E7" w14:textId="2DE61A67" w:rsidR="008D64A4" w:rsidRPr="00EB5E4A" w:rsidRDefault="00E45F9A"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sidRPr="00EB5E4A">
        <w:rPr>
          <w:rFonts w:ascii="Arial" w:eastAsia="游ゴシック Medium" w:hAnsi="Arial" w:hint="eastAsia"/>
          <w:b/>
          <w:bCs/>
          <w:kern w:val="0"/>
          <w:sz w:val="28"/>
          <w:szCs w:val="21"/>
        </w:rPr>
        <w:t>Prague</w:t>
      </w:r>
      <w:r w:rsidR="008D64A4" w:rsidRPr="00EB5E4A">
        <w:rPr>
          <w:rFonts w:ascii="Arial" w:eastAsia="游ゴシック Medium" w:hAnsi="Arial" w:hint="eastAsia"/>
          <w:b/>
          <w:bCs/>
          <w:kern w:val="0"/>
          <w:sz w:val="28"/>
          <w:szCs w:val="21"/>
        </w:rPr>
        <w:t xml:space="preserve">, </w:t>
      </w:r>
      <w:r w:rsidR="00EB5E4A" w:rsidRPr="00EB5E4A">
        <w:rPr>
          <w:rFonts w:ascii="Arial" w:eastAsia="游ゴシック Medium" w:hAnsi="Arial"/>
          <w:b/>
          <w:bCs/>
          <w:kern w:val="0"/>
          <w:sz w:val="28"/>
          <w:szCs w:val="21"/>
        </w:rPr>
        <w:t>Czech Republic</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sidRPr="00EB5E4A">
        <w:rPr>
          <w:rFonts w:ascii="Arial" w:eastAsia="游ゴシック Medium" w:hAnsi="Arial" w:hint="eastAsia"/>
          <w:b/>
          <w:bCs/>
          <w:kern w:val="0"/>
          <w:sz w:val="28"/>
          <w:szCs w:val="21"/>
        </w:rPr>
        <w:t>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hint="eastAsia"/>
          <w:b/>
          <w:bCs/>
          <w:kern w:val="0"/>
          <w:sz w:val="28"/>
          <w:szCs w:val="21"/>
        </w:rPr>
        <w:t>17</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b/>
          <w:bCs/>
          <w:kern w:val="0"/>
          <w:sz w:val="28"/>
          <w:szCs w:val="21"/>
        </w:rPr>
        <w:t>October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3CB7F67A"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D45BE7" w:rsidRPr="00032BFC">
        <w:rPr>
          <w:rFonts w:ascii="Arial" w:eastAsia="游ゴシック Medium" w:hAnsi="Arial" w:cs="Arial"/>
          <w:b/>
          <w:bCs/>
          <w:kern w:val="0"/>
          <w:sz w:val="24"/>
          <w:szCs w:val="20"/>
        </w:rPr>
        <w:t>10</w:t>
      </w:r>
      <w:r w:rsidR="00FC641D" w:rsidRPr="00032BFC">
        <w:rPr>
          <w:rFonts w:ascii="Arial" w:eastAsia="游ゴシック Medium" w:hAnsi="Arial" w:cs="Arial"/>
          <w:b/>
          <w:bCs/>
          <w:kern w:val="0"/>
          <w:sz w:val="24"/>
          <w:szCs w:val="20"/>
        </w:rPr>
        <w:t>.3.3</w:t>
      </w:r>
      <w:r w:rsidR="00FC641D" w:rsidRPr="00FC641D">
        <w:rPr>
          <w:rFonts w:ascii="Arial" w:eastAsia="游ゴシック Medium" w:hAnsi="Arial" w:cs="Arial"/>
          <w:b/>
          <w:bCs/>
          <w:kern w:val="0"/>
          <w:sz w:val="24"/>
          <w:szCs w:val="20"/>
        </w:rPr>
        <w:tab/>
        <w:t>Common User plane and Control plane</w:t>
      </w:r>
    </w:p>
    <w:p w14:paraId="1D248D1B" w14:textId="7639105B"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837B41">
        <w:rPr>
          <w:rFonts w:ascii="Arial" w:eastAsia="游ゴシック Medium" w:hAnsi="Arial" w:cs="Arial" w:hint="eastAsia"/>
          <w:b/>
          <w:bCs/>
          <w:kern w:val="0"/>
          <w:sz w:val="24"/>
          <w:szCs w:val="20"/>
        </w:rPr>
        <w:t>Transfer of various data and AIML framework</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CA0AD7D" w14:textId="4EE5239A" w:rsidR="0090711B" w:rsidRDefault="002C2E05"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RAN#109, the revised SID </w:t>
      </w:r>
      <w:r w:rsidR="006D62C5">
        <w:rPr>
          <w:rFonts w:ascii="Arial" w:eastAsia="游ゴシック Medium" w:hAnsi="Arial" w:hint="eastAsia"/>
          <w:kern w:val="0"/>
          <w:sz w:val="20"/>
          <w:szCs w:val="20"/>
        </w:rPr>
        <w:t xml:space="preserve">has been approved, </w:t>
      </w:r>
      <w:r w:rsidR="006D62C5">
        <w:rPr>
          <w:rFonts w:ascii="Arial" w:eastAsia="游ゴシック Medium" w:hAnsi="Arial"/>
          <w:kern w:val="0"/>
          <w:sz w:val="20"/>
          <w:szCs w:val="20"/>
        </w:rPr>
        <w:t>which</w:t>
      </w:r>
      <w:r w:rsidR="006D62C5">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includes many aspects as RAN2 objectives [1]. </w:t>
      </w:r>
      <w:r w:rsidR="009613CD">
        <w:rPr>
          <w:rFonts w:ascii="Arial" w:eastAsia="游ゴシック Medium" w:hAnsi="Arial" w:hint="eastAsia"/>
          <w:kern w:val="0"/>
          <w:sz w:val="20"/>
          <w:szCs w:val="20"/>
        </w:rPr>
        <w:t xml:space="preserve">In this contribution, we discuss the </w:t>
      </w:r>
      <w:r w:rsidR="003B0A24">
        <w:rPr>
          <w:rFonts w:ascii="Arial" w:eastAsia="游ゴシック Medium" w:hAnsi="Arial" w:hint="eastAsia"/>
          <w:kern w:val="0"/>
          <w:sz w:val="20"/>
          <w:szCs w:val="20"/>
        </w:rPr>
        <w:t>t</w:t>
      </w:r>
      <w:r w:rsidR="003B0A24" w:rsidRPr="003B0A24">
        <w:rPr>
          <w:rFonts w:ascii="Arial" w:eastAsia="游ゴシック Medium" w:hAnsi="Arial"/>
          <w:kern w:val="0"/>
          <w:sz w:val="20"/>
          <w:szCs w:val="20"/>
        </w:rPr>
        <w:t>ransfer of various type of data (including AI/ML data, sensing, etc.) and general AI/ML framework</w:t>
      </w:r>
      <w:r w:rsidR="003B0A24">
        <w:rPr>
          <w:rFonts w:ascii="Arial" w:eastAsia="游ゴシック Medium" w:hAnsi="Arial" w:hint="eastAsia"/>
          <w:kern w:val="0"/>
          <w:sz w:val="20"/>
          <w:szCs w:val="20"/>
        </w:rPr>
        <w:t>.</w:t>
      </w:r>
      <w:r w:rsidR="00EB75CD">
        <w:rPr>
          <w:rFonts w:ascii="Arial" w:eastAsia="游ゴシック Medium" w:hAnsi="Arial" w:hint="eastAsia"/>
          <w:kern w:val="0"/>
          <w:sz w:val="20"/>
          <w:szCs w:val="20"/>
        </w:rPr>
        <w:t xml:space="preserve"> We provide some high-level views for them.</w:t>
      </w:r>
    </w:p>
    <w:p w14:paraId="75C9BAF7" w14:textId="77777777" w:rsidR="00FB1CEA" w:rsidRDefault="00FB1CEA" w:rsidP="008D64A4">
      <w:pPr>
        <w:widowControl/>
        <w:rPr>
          <w:rFonts w:ascii="Arial" w:eastAsia="游ゴシック Medium" w:hAnsi="Arial"/>
          <w:kern w:val="0"/>
          <w:sz w:val="20"/>
          <w:szCs w:val="20"/>
        </w:rPr>
      </w:pPr>
    </w:p>
    <w:tbl>
      <w:tblPr>
        <w:tblStyle w:val="af"/>
        <w:tblW w:w="0" w:type="auto"/>
        <w:tblLook w:val="04A0" w:firstRow="1" w:lastRow="0" w:firstColumn="1" w:lastColumn="0" w:noHBand="0" w:noVBand="1"/>
      </w:tblPr>
      <w:tblGrid>
        <w:gridCol w:w="9628"/>
      </w:tblGrid>
      <w:tr w:rsidR="00FB1CEA" w14:paraId="6AE64930" w14:textId="77777777" w:rsidTr="00FB1CEA">
        <w:tc>
          <w:tcPr>
            <w:tcW w:w="9628" w:type="dxa"/>
          </w:tcPr>
          <w:p w14:paraId="774F88DD" w14:textId="77777777" w:rsidR="00FB1CEA" w:rsidRPr="00FB1CEA" w:rsidRDefault="00FB1CEA" w:rsidP="00394FB0">
            <w:pPr>
              <w:widowControl/>
              <w:numPr>
                <w:ilvl w:val="0"/>
                <w:numId w:val="2"/>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FB1CEA">
              <w:rPr>
                <w:rFonts w:ascii="Times New Roman" w:eastAsia="ＭＳ 明朝" w:hAnsi="Times New Roman" w:cs="Times New Roman"/>
                <w:color w:val="000000"/>
                <w:kern w:val="0"/>
                <w:sz w:val="20"/>
                <w:szCs w:val="20"/>
                <w:lang w:eastAsia="en-GB"/>
              </w:rPr>
              <w:t>Radio interface protocol architecture and procedures for 6GR [RAN2, RAN1, RAN4, RAN3]</w:t>
            </w:r>
          </w:p>
          <w:p w14:paraId="41427F4B" w14:textId="77777777" w:rsidR="00FB1CEA" w:rsidRPr="00FB1CEA" w:rsidRDefault="00FB1CEA" w:rsidP="00FB1CEA">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FB1CEA">
              <w:rPr>
                <w:rFonts w:ascii="Times New Roman" w:eastAsia="ＭＳ 明朝" w:hAnsi="Times New Roman" w:cs="Times New Roman"/>
                <w:color w:val="000000"/>
                <w:kern w:val="0"/>
                <w:sz w:val="20"/>
                <w:szCs w:val="20"/>
                <w:lang w:eastAsia="en-GB"/>
              </w:rPr>
              <w:t>User Plane architecture and protocol design [RAN2]</w:t>
            </w:r>
          </w:p>
          <w:p w14:paraId="2F1A4793" w14:textId="77777777" w:rsidR="00FB1CEA" w:rsidRPr="00FB1CEA" w:rsidRDefault="00FB1CEA" w:rsidP="00FB1CEA">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FB1CEA">
              <w:rPr>
                <w:rFonts w:ascii="Times New Roman" w:eastAsia="ＭＳ 明朝" w:hAnsi="Times New Roman" w:cs="Times New Roman"/>
                <w:color w:val="000000"/>
                <w:kern w:val="0"/>
                <w:sz w:val="20"/>
                <w:szCs w:val="20"/>
                <w:lang w:eastAsia="en-GB"/>
              </w:rPr>
              <w:t>Control Plane architecture (including RRC states) and protocol design [RAN2, RAN3]</w:t>
            </w:r>
          </w:p>
          <w:p w14:paraId="1E389863" w14:textId="77777777" w:rsidR="00FB1CEA" w:rsidRPr="00FB1CEA" w:rsidRDefault="00FB1CEA" w:rsidP="00FB1CEA">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FB1CEA">
              <w:rPr>
                <w:rFonts w:ascii="Times New Roman" w:eastAsia="ＭＳ 明朝" w:hAnsi="Times New Roman" w:cs="Times New Roman"/>
                <w:color w:val="000000"/>
                <w:kern w:val="0"/>
                <w:sz w:val="20"/>
                <w:szCs w:val="20"/>
                <w:lang w:eastAsia="en-GB"/>
              </w:rPr>
              <w:t>Access stratum security aspects, in alignment with requirements from SA3 [RAN2]</w:t>
            </w:r>
          </w:p>
          <w:p w14:paraId="7C3ADA77" w14:textId="77777777" w:rsidR="00FB1CEA" w:rsidRPr="00FB1CEA" w:rsidRDefault="00FB1CEA" w:rsidP="00FB1CEA">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FB1CEA">
              <w:rPr>
                <w:rFonts w:ascii="Times New Roman" w:eastAsia="ＭＳ 明朝" w:hAnsi="Times New Roman" w:cs="Times New Roman" w:hint="eastAsia"/>
                <w:color w:val="000000"/>
                <w:kern w:val="0"/>
                <w:sz w:val="20"/>
                <w:szCs w:val="20"/>
              </w:rPr>
              <w:t>Radio s</w:t>
            </w:r>
            <w:r w:rsidRPr="00FB1CEA">
              <w:rPr>
                <w:rFonts w:ascii="Times New Roman" w:eastAsia="ＭＳ 明朝" w:hAnsi="Times New Roman" w:cs="Times New Roman"/>
                <w:color w:val="000000"/>
                <w:kern w:val="0"/>
                <w:sz w:val="20"/>
                <w:szCs w:val="20"/>
                <w:lang w:eastAsia="en-GB"/>
              </w:rPr>
              <w:t>ignalling framework for UE capabilities, aiming at improvements and simplification compared to 5G NR [RAN2, RAN1, RAN4]</w:t>
            </w:r>
          </w:p>
          <w:p w14:paraId="6BC7CBE7" w14:textId="6A169E37" w:rsidR="00FB1CEA" w:rsidRPr="004A0377" w:rsidRDefault="00FB1CEA" w:rsidP="004A0377">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4A0377">
              <w:rPr>
                <w:rFonts w:ascii="Times New Roman" w:eastAsia="ＭＳ 明朝" w:hAnsi="Times New Roman" w:cs="Times New Roman"/>
                <w:bCs/>
                <w:kern w:val="0"/>
                <w:sz w:val="20"/>
                <w:szCs w:val="20"/>
                <w:highlight w:val="yellow"/>
                <w:lang w:eastAsia="en-GB"/>
              </w:rPr>
              <w:t>Data transfer design to support various types of data (e.g. AI/ML, Sensing, etc) [RAN2</w:t>
            </w:r>
            <w:r w:rsidRPr="004A0377">
              <w:rPr>
                <w:rFonts w:ascii="Times New Roman" w:eastAsia="ＭＳ 明朝" w:hAnsi="Times New Roman" w:cs="Times New Roman"/>
                <w:bCs/>
                <w:kern w:val="0"/>
                <w:sz w:val="20"/>
                <w:szCs w:val="20"/>
                <w:highlight w:val="yellow"/>
              </w:rPr>
              <w:t xml:space="preserve">, </w:t>
            </w:r>
            <w:r w:rsidRPr="004A0377">
              <w:rPr>
                <w:rFonts w:ascii="Times New Roman" w:eastAsia="ＭＳ 明朝" w:hAnsi="Times New Roman" w:cs="Times New Roman"/>
                <w:bCs/>
                <w:kern w:val="0"/>
                <w:sz w:val="20"/>
                <w:szCs w:val="20"/>
                <w:highlight w:val="yellow"/>
                <w:lang w:eastAsia="en-GB"/>
              </w:rPr>
              <w:t>RAN3]</w:t>
            </w:r>
          </w:p>
        </w:tc>
      </w:tr>
    </w:tbl>
    <w:p w14:paraId="101E2E23" w14:textId="77777777" w:rsidR="00FB1CEA" w:rsidRDefault="00FB1CEA" w:rsidP="008D64A4">
      <w:pPr>
        <w:widowControl/>
        <w:rPr>
          <w:rFonts w:ascii="Arial" w:eastAsia="游ゴシック Medium" w:hAnsi="Arial"/>
          <w:kern w:val="0"/>
          <w:sz w:val="20"/>
          <w:szCs w:val="20"/>
          <w:lang w:val="en-US"/>
        </w:rPr>
      </w:pPr>
    </w:p>
    <w:tbl>
      <w:tblPr>
        <w:tblStyle w:val="af"/>
        <w:tblW w:w="0" w:type="auto"/>
        <w:tblLook w:val="04A0" w:firstRow="1" w:lastRow="0" w:firstColumn="1" w:lastColumn="0" w:noHBand="0" w:noVBand="1"/>
      </w:tblPr>
      <w:tblGrid>
        <w:gridCol w:w="9628"/>
      </w:tblGrid>
      <w:tr w:rsidR="00922DB6" w14:paraId="23CC4C56" w14:textId="77777777" w:rsidTr="00922DB6">
        <w:tc>
          <w:tcPr>
            <w:tcW w:w="9628" w:type="dxa"/>
          </w:tcPr>
          <w:p w14:paraId="337D74D3" w14:textId="77777777" w:rsidR="00922DB6" w:rsidRPr="004A0377" w:rsidRDefault="00922DB6" w:rsidP="004A0377">
            <w:pPr>
              <w:widowControl/>
              <w:numPr>
                <w:ilvl w:val="0"/>
                <w:numId w:val="6"/>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highlight w:val="yellow"/>
                <w:lang w:eastAsia="en-GB"/>
              </w:rPr>
            </w:pPr>
            <w:r w:rsidRPr="004A0377">
              <w:rPr>
                <w:rFonts w:ascii="Times New Roman" w:eastAsia="ＭＳ 明朝" w:hAnsi="Times New Roman" w:cs="Times New Roman"/>
                <w:color w:val="000000"/>
                <w:kern w:val="0"/>
                <w:sz w:val="20"/>
                <w:szCs w:val="20"/>
                <w:highlight w:val="yellow"/>
                <w:lang w:eastAsia="en-GB"/>
              </w:rPr>
              <w:t>AI/ML for 6GR and Radio Access Network, leveraging 5G AI/ML framework, as appropriate [See TR38.843] [RAN1, RAN2, RAN3, RAN4]</w:t>
            </w:r>
          </w:p>
          <w:p w14:paraId="6EF789D5" w14:textId="77777777" w:rsidR="00922DB6" w:rsidRPr="00922DB6" w:rsidRDefault="00922DB6" w:rsidP="00922DB6">
            <w:pPr>
              <w:widowControl/>
              <w:numPr>
                <w:ilvl w:val="0"/>
                <w:numId w:val="5"/>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922DB6">
              <w:rPr>
                <w:rFonts w:ascii="Times New Roman" w:eastAsia="ＭＳ 明朝" w:hAnsi="Times New Roman" w:cs="Times New Roman"/>
                <w:color w:val="000000"/>
                <w:kern w:val="0"/>
                <w:sz w:val="20"/>
                <w:szCs w:val="20"/>
                <w:lang w:eastAsia="en-GB"/>
              </w:rPr>
              <w:t xml:space="preserve">Identify Use Case(s) of interest (either existing or new) with compelling trade-off between e.g., performance, complexity, etc… </w:t>
            </w:r>
            <w:r w:rsidRPr="00922DB6">
              <w:rPr>
                <w:rFonts w:ascii="Times New Roman" w:eastAsia="ＭＳ 明朝" w:hAnsi="Times New Roman" w:cs="Times New Roman"/>
                <w:color w:val="000000"/>
                <w:kern w:val="0"/>
                <w:sz w:val="20"/>
                <w:szCs w:val="20"/>
                <w:lang w:eastAsia="en-GB"/>
              </w:rPr>
              <w:br/>
              <w:t>Coordinated discussion needs to be ensured with related design areas, where needed (e.g., MIMO, Mobility, etc…)</w:t>
            </w:r>
          </w:p>
          <w:p w14:paraId="296F9FA6" w14:textId="77777777" w:rsidR="00922DB6" w:rsidRPr="00922DB6" w:rsidRDefault="00922DB6" w:rsidP="00922DB6">
            <w:pPr>
              <w:widowControl/>
              <w:overflowPunct w:val="0"/>
              <w:autoSpaceDE w:val="0"/>
              <w:autoSpaceDN w:val="0"/>
              <w:adjustRightInd w:val="0"/>
              <w:spacing w:after="120"/>
              <w:ind w:left="720" w:firstLine="720"/>
              <w:jc w:val="left"/>
              <w:textAlignment w:val="baseline"/>
              <w:rPr>
                <w:rFonts w:ascii="Times New Roman" w:eastAsia="ＭＳ 明朝" w:hAnsi="Times New Roman" w:cs="Times New Roman"/>
                <w:color w:val="000000"/>
                <w:kern w:val="0"/>
                <w:sz w:val="20"/>
                <w:szCs w:val="20"/>
                <w:lang w:eastAsia="en-GB"/>
              </w:rPr>
            </w:pPr>
            <w:r w:rsidRPr="00922DB6">
              <w:rPr>
                <w:rFonts w:ascii="Times New Roman" w:eastAsia="ＭＳ 明朝" w:hAnsi="Times New Roman" w:cs="Times New Roman"/>
                <w:color w:val="000000"/>
                <w:kern w:val="0"/>
                <w:sz w:val="20"/>
                <w:szCs w:val="20"/>
                <w:lang w:eastAsia="en-GB"/>
              </w:rPr>
              <w:t>NOTE: lead WG depends on the use case.</w:t>
            </w:r>
          </w:p>
          <w:p w14:paraId="3A4C731B" w14:textId="77777777" w:rsidR="00922DB6" w:rsidRPr="00922DB6" w:rsidRDefault="00922DB6" w:rsidP="00922DB6">
            <w:pPr>
              <w:widowControl/>
              <w:numPr>
                <w:ilvl w:val="0"/>
                <w:numId w:val="5"/>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922DB6">
              <w:rPr>
                <w:rFonts w:ascii="Times New Roman" w:eastAsia="ＭＳ 明朝" w:hAnsi="Times New Roman" w:cs="Times New Roman"/>
                <w:color w:val="000000"/>
                <w:kern w:val="0"/>
                <w:sz w:val="20"/>
                <w:szCs w:val="20"/>
                <w:lang w:eastAsia="en-GB"/>
              </w:rPr>
              <w:t>AI/ML framework: Extensible AI/ML enablers based on the identified Use Case(s), including</w:t>
            </w:r>
          </w:p>
          <w:p w14:paraId="21E89772" w14:textId="77777777" w:rsidR="00922DB6" w:rsidRPr="00922DB6" w:rsidRDefault="00922DB6" w:rsidP="00922DB6">
            <w:pPr>
              <w:widowControl/>
              <w:numPr>
                <w:ilvl w:val="1"/>
                <w:numId w:val="4"/>
              </w:numPr>
              <w:overflowPunct w:val="0"/>
              <w:autoSpaceDE w:val="0"/>
              <w:autoSpaceDN w:val="0"/>
              <w:adjustRightInd w:val="0"/>
              <w:spacing w:after="120"/>
              <w:ind w:left="1985" w:hanging="185"/>
              <w:contextualSpacing/>
              <w:jc w:val="left"/>
              <w:textAlignment w:val="baseline"/>
              <w:rPr>
                <w:rFonts w:ascii="Times New Roman" w:eastAsia="ＭＳ 明朝" w:hAnsi="Times New Roman" w:cs="Times New Roman"/>
                <w:color w:val="000000"/>
                <w:kern w:val="0"/>
                <w:sz w:val="20"/>
                <w:szCs w:val="20"/>
                <w:lang w:eastAsia="en-GB"/>
              </w:rPr>
            </w:pPr>
            <w:r w:rsidRPr="00922DB6">
              <w:rPr>
                <w:rFonts w:ascii="Times New Roman" w:eastAsia="ＭＳ 明朝" w:hAnsi="Times New Roman" w:cs="Times New Roman"/>
                <w:color w:val="000000"/>
                <w:kern w:val="0"/>
                <w:sz w:val="20"/>
                <w:szCs w:val="20"/>
                <w:lang w:eastAsia="en-GB"/>
              </w:rPr>
              <w:t>LCM procedures</w:t>
            </w:r>
            <w:r w:rsidRPr="00922DB6" w:rsidDel="00135456">
              <w:rPr>
                <w:rFonts w:ascii="Times New Roman" w:eastAsia="ＭＳ 明朝" w:hAnsi="Times New Roman" w:cs="Times New Roman"/>
                <w:color w:val="000000"/>
                <w:kern w:val="0"/>
                <w:sz w:val="20"/>
                <w:szCs w:val="20"/>
                <w:lang w:eastAsia="en-GB"/>
              </w:rPr>
              <w:t xml:space="preserve"> </w:t>
            </w:r>
            <w:r w:rsidRPr="00922DB6">
              <w:rPr>
                <w:rFonts w:ascii="Times New Roman" w:eastAsia="ＭＳ 明朝" w:hAnsi="Times New Roman" w:cs="Times New Roman"/>
                <w:color w:val="000000"/>
                <w:kern w:val="0"/>
                <w:sz w:val="20"/>
                <w:szCs w:val="20"/>
                <w:lang w:eastAsia="en-GB"/>
              </w:rPr>
              <w:t>[RAN</w:t>
            </w:r>
            <w:r w:rsidRPr="00922DB6">
              <w:rPr>
                <w:rFonts w:ascii="Times New Roman" w:eastAsia="ＭＳ 明朝" w:hAnsi="Times New Roman" w:cs="Times New Roman" w:hint="eastAsia"/>
                <w:color w:val="000000"/>
                <w:kern w:val="0"/>
                <w:sz w:val="20"/>
                <w:szCs w:val="20"/>
              </w:rPr>
              <w:t>2</w:t>
            </w:r>
            <w:r w:rsidRPr="00922DB6">
              <w:rPr>
                <w:rFonts w:ascii="Times New Roman" w:eastAsia="ＭＳ 明朝" w:hAnsi="Times New Roman" w:cs="Times New Roman"/>
                <w:color w:val="000000"/>
                <w:kern w:val="0"/>
                <w:sz w:val="20"/>
                <w:szCs w:val="20"/>
                <w:lang w:eastAsia="en-GB"/>
              </w:rPr>
              <w:t>, RAN</w:t>
            </w:r>
            <w:r w:rsidRPr="00922DB6">
              <w:rPr>
                <w:rFonts w:ascii="Times New Roman" w:eastAsia="ＭＳ 明朝" w:hAnsi="Times New Roman" w:cs="Times New Roman" w:hint="eastAsia"/>
                <w:color w:val="000000"/>
                <w:kern w:val="0"/>
                <w:sz w:val="20"/>
                <w:szCs w:val="20"/>
              </w:rPr>
              <w:t>1</w:t>
            </w:r>
            <w:r w:rsidRPr="00922DB6">
              <w:rPr>
                <w:rFonts w:ascii="Times New Roman" w:eastAsia="ＭＳ 明朝" w:hAnsi="Times New Roman" w:cs="Times New Roman"/>
                <w:color w:val="000000"/>
                <w:kern w:val="0"/>
                <w:sz w:val="20"/>
                <w:szCs w:val="20"/>
                <w:lang w:eastAsia="en-GB"/>
              </w:rPr>
              <w:t>, RAN3, RAN4]</w:t>
            </w:r>
          </w:p>
          <w:p w14:paraId="7306B293" w14:textId="77777777" w:rsidR="00922DB6" w:rsidRPr="00922DB6" w:rsidRDefault="00922DB6" w:rsidP="00922DB6">
            <w:pPr>
              <w:widowControl/>
              <w:numPr>
                <w:ilvl w:val="1"/>
                <w:numId w:val="4"/>
              </w:numPr>
              <w:overflowPunct w:val="0"/>
              <w:autoSpaceDE w:val="0"/>
              <w:autoSpaceDN w:val="0"/>
              <w:adjustRightInd w:val="0"/>
              <w:spacing w:after="120"/>
              <w:ind w:left="1985" w:hanging="185"/>
              <w:contextualSpacing/>
              <w:jc w:val="left"/>
              <w:textAlignment w:val="baseline"/>
              <w:rPr>
                <w:rFonts w:ascii="Times New Roman" w:eastAsia="ＭＳ 明朝" w:hAnsi="Times New Roman" w:cs="Times New Roman"/>
                <w:color w:val="000000"/>
                <w:kern w:val="0"/>
                <w:sz w:val="20"/>
                <w:szCs w:val="20"/>
                <w:lang w:eastAsia="en-GB"/>
              </w:rPr>
            </w:pPr>
            <w:r w:rsidRPr="00922DB6">
              <w:rPr>
                <w:rFonts w:ascii="Times New Roman" w:eastAsia="ＭＳ 明朝" w:hAnsi="Times New Roman" w:cs="Times New Roman"/>
                <w:color w:val="000000"/>
                <w:kern w:val="0"/>
                <w:sz w:val="20"/>
                <w:szCs w:val="20"/>
                <w:lang w:eastAsia="en-GB"/>
              </w:rPr>
              <w:t>Data collection and data management, in coordination with SA WGs</w:t>
            </w:r>
            <w:r w:rsidRPr="00922DB6">
              <w:rPr>
                <w:rFonts w:ascii="Times New Roman" w:eastAsia="ＭＳ 明朝" w:hAnsi="Times New Roman" w:cs="Times New Roman" w:hint="eastAsia"/>
                <w:color w:val="000000"/>
                <w:kern w:val="0"/>
                <w:sz w:val="20"/>
                <w:szCs w:val="20"/>
              </w:rPr>
              <w:t xml:space="preserve"> </w:t>
            </w:r>
            <w:r w:rsidRPr="00922DB6">
              <w:rPr>
                <w:rFonts w:ascii="Times New Roman" w:eastAsia="ＭＳ 明朝" w:hAnsi="Times New Roman" w:cs="Times New Roman"/>
                <w:color w:val="000000"/>
                <w:kern w:val="0"/>
                <w:sz w:val="20"/>
                <w:szCs w:val="20"/>
                <w:lang w:eastAsia="en-GB"/>
              </w:rPr>
              <w:t>[RAN2, RAN3</w:t>
            </w:r>
            <w:r w:rsidRPr="00922DB6">
              <w:rPr>
                <w:rFonts w:ascii="Times New Roman" w:eastAsia="ＭＳ 明朝" w:hAnsi="Times New Roman" w:cs="Times New Roman" w:hint="eastAsia"/>
                <w:color w:val="000000"/>
                <w:kern w:val="0"/>
                <w:sz w:val="20"/>
                <w:szCs w:val="20"/>
              </w:rPr>
              <w:t>, RAN1</w:t>
            </w:r>
            <w:r w:rsidRPr="00922DB6">
              <w:rPr>
                <w:rFonts w:ascii="Times New Roman" w:eastAsia="ＭＳ 明朝" w:hAnsi="Times New Roman" w:cs="Times New Roman"/>
                <w:color w:val="000000"/>
                <w:kern w:val="0"/>
                <w:sz w:val="20"/>
                <w:szCs w:val="20"/>
                <w:lang w:eastAsia="en-GB"/>
              </w:rPr>
              <w:t>]</w:t>
            </w:r>
          </w:p>
          <w:p w14:paraId="62FD9A26" w14:textId="77777777" w:rsidR="00922DB6" w:rsidRPr="00922DB6" w:rsidRDefault="00922DB6" w:rsidP="00922DB6">
            <w:pPr>
              <w:widowControl/>
              <w:overflowPunct w:val="0"/>
              <w:autoSpaceDE w:val="0"/>
              <w:autoSpaceDN w:val="0"/>
              <w:adjustRightInd w:val="0"/>
              <w:spacing w:after="120"/>
              <w:ind w:leftChars="213" w:left="447"/>
              <w:jc w:val="left"/>
              <w:textAlignment w:val="baseline"/>
              <w:rPr>
                <w:rFonts w:ascii="Times New Roman" w:eastAsia="ＭＳ 明朝" w:hAnsi="Times New Roman" w:cs="Times New Roman"/>
                <w:color w:val="000000"/>
                <w:kern w:val="0"/>
                <w:sz w:val="20"/>
                <w:szCs w:val="20"/>
              </w:rPr>
            </w:pPr>
            <w:r w:rsidRPr="00922DB6">
              <w:rPr>
                <w:rFonts w:ascii="Times New Roman" w:eastAsia="ＭＳ 明朝" w:hAnsi="Times New Roman" w:cs="Times New Roman" w:hint="eastAsia"/>
                <w:color w:val="000000"/>
                <w:kern w:val="0"/>
                <w:sz w:val="20"/>
                <w:szCs w:val="20"/>
              </w:rPr>
              <w:t xml:space="preserve">Note: NW for AI is assumed to be </w:t>
            </w:r>
            <w:r w:rsidRPr="00922DB6">
              <w:rPr>
                <w:rFonts w:ascii="Times New Roman" w:eastAsia="ＭＳ 明朝" w:hAnsi="Times New Roman" w:cs="Times New Roman"/>
                <w:color w:val="000000"/>
                <w:kern w:val="0"/>
                <w:sz w:val="20"/>
                <w:szCs w:val="20"/>
              </w:rPr>
              <w:t>covered</w:t>
            </w:r>
            <w:r w:rsidRPr="00922DB6">
              <w:rPr>
                <w:rFonts w:ascii="Times New Roman" w:eastAsia="ＭＳ 明朝" w:hAnsi="Times New Roman" w:cs="Times New Roman" w:hint="eastAsia"/>
                <w:color w:val="000000"/>
                <w:kern w:val="0"/>
                <w:sz w:val="20"/>
                <w:szCs w:val="20"/>
              </w:rPr>
              <w:t xml:space="preserve"> by new </w:t>
            </w:r>
            <w:r w:rsidRPr="00922DB6">
              <w:rPr>
                <w:rFonts w:ascii="Times New Roman" w:eastAsia="ＭＳ 明朝" w:hAnsi="Times New Roman" w:cs="Times New Roman"/>
                <w:color w:val="000000"/>
                <w:kern w:val="0"/>
                <w:sz w:val="20"/>
                <w:szCs w:val="20"/>
              </w:rPr>
              <w:t>services</w:t>
            </w:r>
          </w:p>
          <w:p w14:paraId="5D15AE4B" w14:textId="57E86404" w:rsidR="00922DB6" w:rsidRPr="004A0377" w:rsidRDefault="00922DB6" w:rsidP="004A0377">
            <w:pPr>
              <w:widowControl/>
              <w:overflowPunct w:val="0"/>
              <w:autoSpaceDE w:val="0"/>
              <w:autoSpaceDN w:val="0"/>
              <w:adjustRightInd w:val="0"/>
              <w:spacing w:after="120"/>
              <w:ind w:leftChars="213" w:left="447"/>
              <w:jc w:val="left"/>
              <w:textAlignment w:val="baseline"/>
              <w:rPr>
                <w:rFonts w:ascii="Times New Roman" w:eastAsia="ＭＳ 明朝" w:hAnsi="Times New Roman" w:cs="Times New Roman"/>
                <w:color w:val="000000"/>
                <w:kern w:val="0"/>
                <w:sz w:val="20"/>
                <w:szCs w:val="20"/>
              </w:rPr>
            </w:pPr>
            <w:r w:rsidRPr="00922DB6">
              <w:rPr>
                <w:rFonts w:ascii="Times New Roman" w:eastAsia="ＭＳ 明朝" w:hAnsi="Times New Roman" w:cs="Times New Roman"/>
                <w:color w:val="000000"/>
                <w:kern w:val="0"/>
                <w:sz w:val="20"/>
                <w:szCs w:val="20"/>
                <w:lang w:eastAsia="en-GB"/>
              </w:rPr>
              <w:t>6GR and RAN design shall ensure that the 6G System can also operate without AI/ML</w:t>
            </w:r>
          </w:p>
        </w:tc>
      </w:tr>
    </w:tbl>
    <w:p w14:paraId="2E1176B7" w14:textId="77777777" w:rsidR="00922DB6" w:rsidRPr="00974CFB" w:rsidRDefault="00922DB6" w:rsidP="008D64A4">
      <w:pPr>
        <w:widowControl/>
        <w:rPr>
          <w:rFonts w:ascii="Arial" w:eastAsia="游ゴシック Medium" w:hAnsi="Arial"/>
          <w:kern w:val="0"/>
          <w:sz w:val="20"/>
          <w:szCs w:val="20"/>
          <w:lang w:val="en-US"/>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5E7CAEB4" w:rsidR="008D64A4"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4D2CD8">
        <w:rPr>
          <w:rFonts w:ascii="Arial" w:eastAsia="游ゴシック Medium" w:hAnsi="Arial" w:hint="eastAsia"/>
          <w:kern w:val="0"/>
          <w:sz w:val="28"/>
          <w:szCs w:val="20"/>
        </w:rPr>
        <w:t xml:space="preserve">Various type </w:t>
      </w:r>
      <w:r w:rsidR="00A95111" w:rsidRPr="00A95111">
        <w:rPr>
          <w:rFonts w:ascii="Arial" w:eastAsia="游ゴシック Medium" w:hAnsi="Arial"/>
          <w:kern w:val="0"/>
          <w:sz w:val="28"/>
          <w:szCs w:val="20"/>
        </w:rPr>
        <w:t>data transfer</w:t>
      </w:r>
    </w:p>
    <w:p w14:paraId="45FBA972" w14:textId="76BBF995" w:rsidR="00114646" w:rsidRPr="00114646" w:rsidRDefault="00114646" w:rsidP="008D64A4">
      <w:pPr>
        <w:widowControl/>
        <w:spacing w:after="120" w:line="240" w:lineRule="atLeast"/>
        <w:rPr>
          <w:rFonts w:ascii="Arial" w:eastAsia="游ゴシック Medium" w:hAnsi="Arial"/>
          <w:kern w:val="0"/>
          <w:sz w:val="28"/>
          <w:szCs w:val="20"/>
        </w:rPr>
      </w:pPr>
      <w:r w:rsidRPr="00974CFB">
        <w:rPr>
          <w:rFonts w:ascii="Arial" w:eastAsia="游ゴシック Medium" w:hAnsi="Arial"/>
          <w:kern w:val="0"/>
          <w:sz w:val="24"/>
          <w:szCs w:val="18"/>
        </w:rPr>
        <w:t>2.1</w:t>
      </w:r>
      <w:r>
        <w:rPr>
          <w:rFonts w:ascii="Arial" w:eastAsia="游ゴシック Medium" w:hAnsi="Arial" w:hint="eastAsia"/>
          <w:kern w:val="0"/>
          <w:sz w:val="24"/>
          <w:szCs w:val="18"/>
        </w:rPr>
        <w:t>.1</w:t>
      </w:r>
      <w:r w:rsidRPr="00974CFB">
        <w:rPr>
          <w:rFonts w:ascii="Arial" w:eastAsia="游ゴシック Medium" w:hAnsi="Arial"/>
          <w:kern w:val="0"/>
          <w:sz w:val="24"/>
          <w:szCs w:val="18"/>
        </w:rPr>
        <w:tab/>
        <w:t>New Data Types for data transfer design</w:t>
      </w:r>
    </w:p>
    <w:p w14:paraId="14F4C63B" w14:textId="704718AA" w:rsidR="008D64A4" w:rsidRDefault="009B4ABA"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Within the 6G Radio study item, </w:t>
      </w:r>
      <w:r w:rsidR="00E12A9D">
        <w:rPr>
          <w:rFonts w:ascii="Arial" w:eastAsia="游ゴシック Medium" w:hAnsi="Arial"/>
          <w:kern w:val="0"/>
          <w:sz w:val="20"/>
          <w:szCs w:val="20"/>
        </w:rPr>
        <w:t>one of the objectives is to study d</w:t>
      </w:r>
      <w:r w:rsidR="00C91641" w:rsidRPr="00C91641">
        <w:rPr>
          <w:rFonts w:ascii="Arial" w:eastAsia="游ゴシック Medium" w:hAnsi="Arial"/>
          <w:kern w:val="0"/>
          <w:sz w:val="20"/>
          <w:szCs w:val="20"/>
        </w:rPr>
        <w:t>ata transfer design to support various types of data (e.g. AI/ML, Sensing, etc)</w:t>
      </w:r>
      <w:r w:rsidR="00E12A9D">
        <w:rPr>
          <w:rFonts w:ascii="Arial" w:eastAsia="游ゴシック Medium" w:hAnsi="Arial"/>
          <w:kern w:val="0"/>
          <w:sz w:val="20"/>
          <w:szCs w:val="20"/>
        </w:rPr>
        <w:t>.</w:t>
      </w:r>
      <w:r w:rsidR="005154E3">
        <w:rPr>
          <w:rFonts w:ascii="Arial" w:eastAsia="游ゴシック Medium" w:hAnsi="Arial"/>
          <w:kern w:val="0"/>
          <w:sz w:val="20"/>
          <w:szCs w:val="20"/>
        </w:rPr>
        <w:t xml:space="preserve"> </w:t>
      </w:r>
      <w:r w:rsidR="005154E3" w:rsidRPr="005154E3">
        <w:rPr>
          <w:rFonts w:ascii="Arial" w:eastAsia="游ゴシック Medium" w:hAnsi="Arial"/>
          <w:kern w:val="0"/>
          <w:sz w:val="20"/>
          <w:szCs w:val="20"/>
        </w:rPr>
        <w:t xml:space="preserve">The aspects related to data transfer of new types of data </w:t>
      </w:r>
      <w:r w:rsidR="00616503">
        <w:rPr>
          <w:rFonts w:ascii="Arial" w:eastAsia="游ゴシック Medium" w:hAnsi="Arial" w:hint="eastAsia"/>
          <w:kern w:val="0"/>
          <w:sz w:val="20"/>
          <w:szCs w:val="20"/>
        </w:rPr>
        <w:t>may be considered as</w:t>
      </w:r>
      <w:r w:rsidR="00616503" w:rsidRPr="005154E3">
        <w:rPr>
          <w:rFonts w:ascii="Arial" w:eastAsia="游ゴシック Medium" w:hAnsi="Arial"/>
          <w:kern w:val="0"/>
          <w:sz w:val="20"/>
          <w:szCs w:val="20"/>
        </w:rPr>
        <w:t xml:space="preserve"> </w:t>
      </w:r>
      <w:r w:rsidR="005154E3" w:rsidRPr="005154E3">
        <w:rPr>
          <w:rFonts w:ascii="Arial" w:eastAsia="游ゴシック Medium" w:hAnsi="Arial"/>
          <w:kern w:val="0"/>
          <w:sz w:val="20"/>
          <w:szCs w:val="20"/>
        </w:rPr>
        <w:t xml:space="preserve">neither UP </w:t>
      </w:r>
      <w:r w:rsidR="002A2018">
        <w:rPr>
          <w:rFonts w:ascii="Arial" w:eastAsia="游ゴシック Medium" w:hAnsi="Arial" w:hint="eastAsia"/>
          <w:kern w:val="0"/>
          <w:sz w:val="20"/>
          <w:szCs w:val="20"/>
        </w:rPr>
        <w:t>n</w:t>
      </w:r>
      <w:r w:rsidR="005154E3" w:rsidRPr="005154E3">
        <w:rPr>
          <w:rFonts w:ascii="Arial" w:eastAsia="游ゴシック Medium" w:hAnsi="Arial"/>
          <w:kern w:val="0"/>
          <w:sz w:val="20"/>
          <w:szCs w:val="20"/>
        </w:rPr>
        <w:t>or CP data</w:t>
      </w:r>
      <w:r w:rsidR="00EF2E6A">
        <w:rPr>
          <w:rFonts w:ascii="Arial" w:eastAsia="游ゴシック Medium" w:hAnsi="Arial"/>
          <w:kern w:val="0"/>
          <w:sz w:val="20"/>
          <w:szCs w:val="20"/>
        </w:rPr>
        <w:t xml:space="preserve">. </w:t>
      </w:r>
    </w:p>
    <w:p w14:paraId="1FCF71FA" w14:textId="0DD00B9A" w:rsidR="00A02E75" w:rsidRDefault="00A02E75"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The new data type</w:t>
      </w:r>
      <w:r w:rsidR="00017D84">
        <w:rPr>
          <w:rFonts w:ascii="Arial" w:eastAsia="游ゴシック Medium" w:hAnsi="Arial"/>
          <w:kern w:val="0"/>
          <w:sz w:val="20"/>
          <w:szCs w:val="20"/>
        </w:rPr>
        <w:t>s</w:t>
      </w:r>
      <w:r>
        <w:rPr>
          <w:rFonts w:ascii="Arial" w:eastAsia="游ゴシック Medium" w:hAnsi="Arial"/>
          <w:kern w:val="0"/>
          <w:sz w:val="20"/>
          <w:szCs w:val="20"/>
        </w:rPr>
        <w:t xml:space="preserve"> may include the </w:t>
      </w:r>
      <w:r w:rsidR="00BA7DB5" w:rsidRPr="00BA7DB5">
        <w:rPr>
          <w:rFonts w:ascii="Arial" w:eastAsia="游ゴシック Medium" w:hAnsi="Arial"/>
          <w:kern w:val="0"/>
          <w:sz w:val="20"/>
          <w:szCs w:val="20"/>
        </w:rPr>
        <w:t>AIML data collect</w:t>
      </w:r>
      <w:r w:rsidR="00BA7DB5">
        <w:rPr>
          <w:rFonts w:ascii="Arial" w:eastAsia="游ゴシック Medium" w:hAnsi="Arial"/>
          <w:kern w:val="0"/>
          <w:sz w:val="20"/>
          <w:szCs w:val="20"/>
        </w:rPr>
        <w:t xml:space="preserve">ed for AIML </w:t>
      </w:r>
      <w:r w:rsidR="00BA7DB5" w:rsidRPr="00BA7DB5">
        <w:rPr>
          <w:rFonts w:ascii="Arial" w:eastAsia="游ゴシック Medium" w:hAnsi="Arial"/>
          <w:kern w:val="0"/>
          <w:sz w:val="20"/>
          <w:szCs w:val="20"/>
        </w:rPr>
        <w:t xml:space="preserve">training, </w:t>
      </w:r>
      <w:r w:rsidR="00BA7DB5">
        <w:rPr>
          <w:rFonts w:ascii="Arial" w:eastAsia="游ゴシック Medium" w:hAnsi="Arial"/>
          <w:kern w:val="0"/>
          <w:sz w:val="20"/>
          <w:szCs w:val="20"/>
        </w:rPr>
        <w:t xml:space="preserve">AIML </w:t>
      </w:r>
      <w:r w:rsidR="00BA7DB5" w:rsidRPr="00BA7DB5">
        <w:rPr>
          <w:rFonts w:ascii="Arial" w:eastAsia="游ゴシック Medium" w:hAnsi="Arial"/>
          <w:kern w:val="0"/>
          <w:sz w:val="20"/>
          <w:szCs w:val="20"/>
        </w:rPr>
        <w:t xml:space="preserve">inference, </w:t>
      </w:r>
      <w:r w:rsidR="00F33AD9">
        <w:rPr>
          <w:rFonts w:ascii="Arial" w:eastAsia="游ゴシック Medium" w:hAnsi="Arial"/>
          <w:kern w:val="0"/>
          <w:sz w:val="20"/>
          <w:szCs w:val="20"/>
        </w:rPr>
        <w:t xml:space="preserve">or </w:t>
      </w:r>
      <w:r w:rsidR="00BA7DB5" w:rsidRPr="00BA7DB5">
        <w:rPr>
          <w:rFonts w:ascii="Arial" w:eastAsia="游ゴシック Medium" w:hAnsi="Arial"/>
          <w:kern w:val="0"/>
          <w:sz w:val="20"/>
          <w:szCs w:val="20"/>
        </w:rPr>
        <w:t>performance monitoring</w:t>
      </w:r>
      <w:r w:rsidRPr="00C91641">
        <w:rPr>
          <w:rFonts w:ascii="Arial" w:eastAsia="游ゴシック Medium" w:hAnsi="Arial"/>
          <w:kern w:val="0"/>
          <w:sz w:val="20"/>
          <w:szCs w:val="20"/>
        </w:rPr>
        <w:t>, Sensing</w:t>
      </w:r>
      <w:r w:rsidR="00F33AD9">
        <w:rPr>
          <w:rFonts w:ascii="Arial" w:eastAsia="游ゴシック Medium" w:hAnsi="Arial"/>
          <w:kern w:val="0"/>
          <w:sz w:val="20"/>
          <w:szCs w:val="20"/>
        </w:rPr>
        <w:t xml:space="preserve"> data collected from the sensing node</w:t>
      </w:r>
      <w:r w:rsidR="00017D84">
        <w:rPr>
          <w:rFonts w:ascii="Arial" w:eastAsia="游ゴシック Medium" w:hAnsi="Arial"/>
          <w:kern w:val="0"/>
          <w:sz w:val="20"/>
          <w:szCs w:val="20"/>
        </w:rPr>
        <w:t>, and the data to be collected</w:t>
      </w:r>
      <w:r w:rsidR="00380C79">
        <w:rPr>
          <w:rFonts w:ascii="Arial" w:eastAsia="DengXian" w:hAnsi="Arial" w:hint="eastAsia"/>
          <w:kern w:val="0"/>
          <w:sz w:val="20"/>
          <w:szCs w:val="20"/>
          <w:lang w:eastAsia="zh-CN"/>
        </w:rPr>
        <w:t xml:space="preserve"> for other purposes</w:t>
      </w:r>
      <w:r w:rsidR="00C32444">
        <w:rPr>
          <w:rFonts w:ascii="Arial" w:eastAsia="游ゴシック Medium" w:hAnsi="Arial"/>
          <w:kern w:val="0"/>
          <w:sz w:val="20"/>
          <w:szCs w:val="20"/>
        </w:rPr>
        <w:t xml:space="preserve">. It may also include the data to be transmitted from the network to the UE side, for example, the </w:t>
      </w:r>
      <w:r w:rsidR="0011326C" w:rsidRPr="0011326C">
        <w:rPr>
          <w:rFonts w:ascii="Arial" w:eastAsia="游ゴシック Medium" w:hAnsi="Arial"/>
          <w:kern w:val="0"/>
          <w:sz w:val="20"/>
          <w:szCs w:val="20"/>
          <w:lang w:val="en-US"/>
        </w:rPr>
        <w:t>AIML model transfer, data set sharing and model parameter configuration</w:t>
      </w:r>
      <w:r w:rsidR="0011326C">
        <w:rPr>
          <w:rFonts w:ascii="Arial" w:eastAsia="游ゴシック Medium" w:hAnsi="Arial"/>
          <w:kern w:val="0"/>
          <w:sz w:val="20"/>
          <w:szCs w:val="20"/>
          <w:lang w:val="en-US"/>
        </w:rPr>
        <w:t xml:space="preserve">. </w:t>
      </w:r>
      <w:r w:rsidR="00C01D24">
        <w:rPr>
          <w:rFonts w:ascii="Arial" w:eastAsia="游ゴシック Medium" w:hAnsi="Arial"/>
          <w:kern w:val="0"/>
          <w:sz w:val="20"/>
          <w:szCs w:val="20"/>
          <w:lang w:val="en-US"/>
        </w:rPr>
        <w:t>These data may be characterized by large amount of data, with diverse latency requirements.</w:t>
      </w:r>
      <w:r w:rsidR="008A4A88">
        <w:rPr>
          <w:rFonts w:ascii="Arial" w:eastAsia="游ゴシック Medium" w:hAnsi="Arial"/>
          <w:kern w:val="0"/>
          <w:sz w:val="20"/>
          <w:szCs w:val="20"/>
          <w:lang w:val="en-US"/>
        </w:rPr>
        <w:t xml:space="preserve"> For instance,</w:t>
      </w:r>
      <w:r w:rsidR="00C01D24">
        <w:rPr>
          <w:rFonts w:ascii="Arial" w:eastAsia="游ゴシック Medium" w:hAnsi="Arial"/>
          <w:kern w:val="0"/>
          <w:sz w:val="20"/>
          <w:szCs w:val="20"/>
          <w:lang w:val="en-US"/>
        </w:rPr>
        <w:t xml:space="preserve"> </w:t>
      </w:r>
      <w:r w:rsidR="008A4A88">
        <w:rPr>
          <w:rFonts w:ascii="Arial" w:eastAsia="游ゴシック Medium" w:hAnsi="Arial"/>
          <w:kern w:val="0"/>
          <w:sz w:val="20"/>
          <w:szCs w:val="20"/>
          <w:lang w:val="en-US"/>
        </w:rPr>
        <w:t>the l</w:t>
      </w:r>
      <w:r w:rsidR="008A4A88" w:rsidRPr="008A4A88">
        <w:rPr>
          <w:rFonts w:ascii="Arial" w:eastAsia="游ゴシック Medium" w:hAnsi="Arial"/>
          <w:kern w:val="0"/>
          <w:sz w:val="20"/>
          <w:szCs w:val="20"/>
          <w:lang w:val="en-US"/>
        </w:rPr>
        <w:t>atency requirement is low for</w:t>
      </w:r>
      <w:r w:rsidR="00645713">
        <w:rPr>
          <w:rFonts w:ascii="Arial" w:eastAsia="游ゴシック Medium" w:hAnsi="Arial"/>
          <w:kern w:val="0"/>
          <w:sz w:val="20"/>
          <w:szCs w:val="20"/>
          <w:lang w:val="en-US"/>
        </w:rPr>
        <w:t xml:space="preserve"> the data transfer supporting AIML</w:t>
      </w:r>
      <w:r w:rsidR="008A4A88" w:rsidRPr="008A4A88">
        <w:rPr>
          <w:rFonts w:ascii="Arial" w:eastAsia="游ゴシック Medium" w:hAnsi="Arial"/>
          <w:kern w:val="0"/>
          <w:sz w:val="20"/>
          <w:szCs w:val="20"/>
          <w:lang w:val="en-US"/>
        </w:rPr>
        <w:t xml:space="preserve"> training but may be stringent for </w:t>
      </w:r>
      <w:r w:rsidR="00645713">
        <w:rPr>
          <w:rFonts w:ascii="Arial" w:eastAsia="游ゴシック Medium" w:hAnsi="Arial"/>
          <w:kern w:val="0"/>
          <w:sz w:val="20"/>
          <w:szCs w:val="20"/>
          <w:lang w:val="en-US"/>
        </w:rPr>
        <w:t xml:space="preserve">AIML </w:t>
      </w:r>
      <w:r w:rsidR="008A4A88" w:rsidRPr="008A4A88">
        <w:rPr>
          <w:rFonts w:ascii="Arial" w:eastAsia="游ゴシック Medium" w:hAnsi="Arial"/>
          <w:kern w:val="0"/>
          <w:sz w:val="20"/>
          <w:szCs w:val="20"/>
          <w:lang w:val="en-US"/>
        </w:rPr>
        <w:t xml:space="preserve">inference, and middle for </w:t>
      </w:r>
      <w:r w:rsidR="00645713">
        <w:rPr>
          <w:rFonts w:ascii="Arial" w:eastAsia="游ゴシック Medium" w:hAnsi="Arial"/>
          <w:kern w:val="0"/>
          <w:sz w:val="20"/>
          <w:szCs w:val="20"/>
          <w:lang w:val="en-US"/>
        </w:rPr>
        <w:t xml:space="preserve">AIML </w:t>
      </w:r>
      <w:r w:rsidR="008A4A88" w:rsidRPr="008A4A88">
        <w:rPr>
          <w:rFonts w:ascii="Arial" w:eastAsia="游ゴシック Medium" w:hAnsi="Arial"/>
          <w:kern w:val="0"/>
          <w:sz w:val="20"/>
          <w:szCs w:val="20"/>
          <w:lang w:val="en-US"/>
        </w:rPr>
        <w:t>performance monitoring.</w:t>
      </w:r>
      <w:r w:rsidR="00645713">
        <w:rPr>
          <w:rFonts w:ascii="Arial" w:eastAsia="游ゴシック Medium" w:hAnsi="Arial"/>
          <w:kern w:val="0"/>
          <w:sz w:val="20"/>
          <w:szCs w:val="20"/>
          <w:lang w:val="en-US"/>
        </w:rPr>
        <w:t xml:space="preserve"> </w:t>
      </w:r>
      <w:r w:rsidR="00A537A6">
        <w:rPr>
          <w:rFonts w:ascii="Arial" w:eastAsia="游ゴシック Medium" w:hAnsi="Arial"/>
          <w:kern w:val="0"/>
          <w:sz w:val="20"/>
          <w:szCs w:val="20"/>
          <w:lang w:val="en-US"/>
        </w:rPr>
        <w:t xml:space="preserve">For </w:t>
      </w:r>
      <w:proofErr w:type="gramStart"/>
      <w:r w:rsidR="00A537A6">
        <w:rPr>
          <w:rFonts w:ascii="Arial" w:eastAsia="游ゴシック Medium" w:hAnsi="Arial"/>
          <w:kern w:val="0"/>
          <w:sz w:val="20"/>
          <w:szCs w:val="20"/>
          <w:lang w:val="en-US"/>
        </w:rPr>
        <w:t>sensing based</w:t>
      </w:r>
      <w:proofErr w:type="gramEnd"/>
      <w:r w:rsidR="00A537A6">
        <w:rPr>
          <w:rFonts w:ascii="Arial" w:eastAsia="游ゴシック Medium" w:hAnsi="Arial"/>
          <w:kern w:val="0"/>
          <w:sz w:val="20"/>
          <w:szCs w:val="20"/>
          <w:lang w:val="en-US"/>
        </w:rPr>
        <w:t xml:space="preserve"> object tracking, a l</w:t>
      </w:r>
      <w:r w:rsidR="00A537A6" w:rsidRPr="00A537A6">
        <w:rPr>
          <w:rFonts w:ascii="Arial" w:eastAsia="游ゴシック Medium" w:hAnsi="Arial"/>
          <w:kern w:val="0"/>
          <w:sz w:val="20"/>
          <w:szCs w:val="20"/>
          <w:lang w:val="en-US"/>
        </w:rPr>
        <w:t xml:space="preserve">arge amount of </w:t>
      </w:r>
      <w:r w:rsidR="00A537A6">
        <w:rPr>
          <w:rFonts w:ascii="Arial" w:eastAsia="游ゴシック Medium" w:hAnsi="Arial"/>
          <w:kern w:val="0"/>
          <w:sz w:val="20"/>
          <w:szCs w:val="20"/>
          <w:lang w:val="en-US"/>
        </w:rPr>
        <w:t>r</w:t>
      </w:r>
      <w:r w:rsidR="00A537A6" w:rsidRPr="00A537A6">
        <w:rPr>
          <w:rFonts w:ascii="Arial" w:eastAsia="游ゴシック Medium" w:hAnsi="Arial"/>
          <w:kern w:val="0"/>
          <w:sz w:val="20"/>
          <w:szCs w:val="20"/>
          <w:lang w:val="en-US"/>
        </w:rPr>
        <w:t xml:space="preserve">eal time </w:t>
      </w:r>
      <w:r w:rsidR="00A5315C">
        <w:rPr>
          <w:rFonts w:ascii="Arial" w:eastAsia="游ゴシック Medium" w:hAnsi="Arial"/>
          <w:kern w:val="0"/>
          <w:sz w:val="20"/>
          <w:szCs w:val="20"/>
          <w:lang w:val="en-US"/>
        </w:rPr>
        <w:t xml:space="preserve">sensing </w:t>
      </w:r>
      <w:r w:rsidR="00A537A6" w:rsidRPr="00A537A6">
        <w:rPr>
          <w:rFonts w:ascii="Arial" w:eastAsia="游ゴシック Medium" w:hAnsi="Arial"/>
          <w:kern w:val="0"/>
          <w:sz w:val="20"/>
          <w:szCs w:val="20"/>
          <w:lang w:val="en-US"/>
        </w:rPr>
        <w:t>data transmission</w:t>
      </w:r>
      <w:r w:rsidR="00A537A6">
        <w:rPr>
          <w:rFonts w:ascii="Arial" w:eastAsia="游ゴシック Medium" w:hAnsi="Arial"/>
          <w:kern w:val="0"/>
          <w:sz w:val="20"/>
          <w:szCs w:val="20"/>
          <w:lang w:val="en-US"/>
        </w:rPr>
        <w:t xml:space="preserve"> may be requ</w:t>
      </w:r>
      <w:r w:rsidR="007272FF">
        <w:rPr>
          <w:rFonts w:ascii="Arial" w:eastAsia="游ゴシック Medium" w:hAnsi="Arial"/>
          <w:kern w:val="0"/>
          <w:sz w:val="20"/>
          <w:szCs w:val="20"/>
          <w:lang w:val="en-US"/>
        </w:rPr>
        <w:t>ired to transfer from the sensing node (e.g. a UE) to the network</w:t>
      </w:r>
      <w:r w:rsidR="00ED7816">
        <w:rPr>
          <w:rFonts w:ascii="Arial" w:eastAsia="游ゴシック Medium" w:hAnsi="Arial"/>
          <w:kern w:val="0"/>
          <w:sz w:val="20"/>
          <w:szCs w:val="20"/>
          <w:lang w:val="en-US"/>
        </w:rPr>
        <w:t xml:space="preserve"> in order to </w:t>
      </w:r>
      <w:r w:rsidR="003A3648">
        <w:rPr>
          <w:rFonts w:ascii="Arial" w:eastAsia="游ゴシック Medium" w:hAnsi="Arial"/>
          <w:kern w:val="0"/>
          <w:sz w:val="20"/>
          <w:szCs w:val="20"/>
          <w:lang w:val="en-US"/>
        </w:rPr>
        <w:t xml:space="preserve">calculate the real-time position </w:t>
      </w:r>
      <w:r w:rsidR="003A3648">
        <w:rPr>
          <w:rFonts w:ascii="Arial" w:eastAsia="游ゴシック Medium" w:hAnsi="Arial"/>
          <w:kern w:val="0"/>
          <w:sz w:val="20"/>
          <w:szCs w:val="20"/>
          <w:lang w:val="en-US"/>
        </w:rPr>
        <w:lastRenderedPageBreak/>
        <w:t>of the</w:t>
      </w:r>
      <w:r w:rsidR="00ED7816">
        <w:rPr>
          <w:rFonts w:ascii="Arial" w:eastAsia="游ゴシック Medium" w:hAnsi="Arial"/>
          <w:kern w:val="0"/>
          <w:sz w:val="20"/>
          <w:szCs w:val="20"/>
          <w:lang w:val="en-US"/>
        </w:rPr>
        <w:t xml:space="preserve"> object</w:t>
      </w:r>
      <w:r w:rsidR="007272FF">
        <w:rPr>
          <w:rFonts w:ascii="Arial" w:eastAsia="游ゴシック Medium" w:hAnsi="Arial"/>
          <w:kern w:val="0"/>
          <w:sz w:val="20"/>
          <w:szCs w:val="20"/>
          <w:lang w:val="en-US"/>
        </w:rPr>
        <w:t xml:space="preserve">. </w:t>
      </w:r>
      <w:r w:rsidR="009A4638">
        <w:rPr>
          <w:rFonts w:ascii="Arial" w:eastAsia="游ゴシック Medium" w:hAnsi="Arial"/>
          <w:kern w:val="0"/>
          <w:sz w:val="20"/>
          <w:szCs w:val="20"/>
          <w:lang w:val="en-US"/>
        </w:rPr>
        <w:t xml:space="preserve">It would be essential to clarify which type of the data should be considered before the actual </w:t>
      </w:r>
      <w:r w:rsidR="009A4638">
        <w:rPr>
          <w:rFonts w:ascii="Arial" w:eastAsia="游ゴシック Medium" w:hAnsi="Arial"/>
          <w:kern w:val="0"/>
          <w:sz w:val="20"/>
          <w:szCs w:val="20"/>
        </w:rPr>
        <w:t>study for d</w:t>
      </w:r>
      <w:r w:rsidR="009A4638" w:rsidRPr="00C91641">
        <w:rPr>
          <w:rFonts w:ascii="Arial" w:eastAsia="游ゴシック Medium" w:hAnsi="Arial"/>
          <w:kern w:val="0"/>
          <w:sz w:val="20"/>
          <w:szCs w:val="20"/>
        </w:rPr>
        <w:t>ata transfer design</w:t>
      </w:r>
      <w:r w:rsidR="009A4638">
        <w:rPr>
          <w:rFonts w:ascii="Arial" w:eastAsia="游ゴシック Medium" w:hAnsi="Arial"/>
          <w:kern w:val="0"/>
          <w:sz w:val="20"/>
          <w:szCs w:val="20"/>
        </w:rPr>
        <w:t xml:space="preserve">. </w:t>
      </w:r>
    </w:p>
    <w:p w14:paraId="7A80D030" w14:textId="7956EEC3" w:rsidR="009A4638" w:rsidRDefault="009A4638" w:rsidP="008D64A4">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t xml:space="preserve">Proposal-1: RAN2 to </w:t>
      </w:r>
      <w:r w:rsidRPr="009A4638">
        <w:rPr>
          <w:rFonts w:ascii="Arial" w:eastAsia="游ゴシック Medium" w:hAnsi="Arial"/>
          <w:b/>
          <w:bCs/>
          <w:kern w:val="0"/>
          <w:sz w:val="20"/>
          <w:szCs w:val="20"/>
        </w:rPr>
        <w:t>clarify which type of the data should be considered before the actual study for data transfer design.</w:t>
      </w:r>
    </w:p>
    <w:p w14:paraId="09072E02" w14:textId="77777777" w:rsidR="009A4638" w:rsidRDefault="009A4638" w:rsidP="008D64A4">
      <w:pPr>
        <w:widowControl/>
        <w:spacing w:after="120" w:line="240" w:lineRule="atLeast"/>
        <w:rPr>
          <w:rFonts w:ascii="Arial" w:eastAsia="游ゴシック Medium" w:hAnsi="Arial"/>
          <w:b/>
          <w:bCs/>
          <w:kern w:val="0"/>
          <w:sz w:val="20"/>
          <w:szCs w:val="20"/>
        </w:rPr>
      </w:pPr>
    </w:p>
    <w:p w14:paraId="41E4BDA0" w14:textId="0159C2C1" w:rsidR="00E412D7" w:rsidRPr="00D37A3B" w:rsidRDefault="00E412D7" w:rsidP="00E412D7">
      <w:pPr>
        <w:widowControl/>
        <w:spacing w:after="120" w:line="240" w:lineRule="atLeast"/>
        <w:rPr>
          <w:rFonts w:ascii="Arial" w:eastAsia="游ゴシック Medium" w:hAnsi="Arial"/>
          <w:kern w:val="0"/>
          <w:sz w:val="24"/>
          <w:szCs w:val="18"/>
        </w:rPr>
      </w:pPr>
      <w:r w:rsidRPr="00D37A3B">
        <w:rPr>
          <w:rFonts w:ascii="Arial" w:eastAsia="游ゴシック Medium" w:hAnsi="Arial" w:hint="eastAsia"/>
          <w:kern w:val="0"/>
          <w:sz w:val="24"/>
          <w:szCs w:val="18"/>
        </w:rPr>
        <w:t>2.</w:t>
      </w:r>
      <w:r>
        <w:rPr>
          <w:rFonts w:ascii="Arial" w:eastAsia="游ゴシック Medium" w:hAnsi="Arial" w:hint="eastAsia"/>
          <w:kern w:val="0"/>
          <w:sz w:val="24"/>
          <w:szCs w:val="18"/>
        </w:rPr>
        <w:t>1.2</w:t>
      </w:r>
      <w:r w:rsidRPr="00D37A3B">
        <w:rPr>
          <w:rFonts w:ascii="Arial" w:eastAsia="游ゴシック Medium" w:hAnsi="Arial" w:hint="eastAsia"/>
          <w:kern w:val="0"/>
          <w:sz w:val="24"/>
          <w:szCs w:val="18"/>
        </w:rPr>
        <w:tab/>
      </w:r>
      <w:r w:rsidRPr="00D37A3B">
        <w:rPr>
          <w:rFonts w:ascii="Arial" w:eastAsia="游ゴシック Medium" w:hAnsi="Arial"/>
          <w:kern w:val="0"/>
          <w:sz w:val="24"/>
          <w:szCs w:val="18"/>
        </w:rPr>
        <w:t>Protocol aspect of the data transfer design</w:t>
      </w:r>
    </w:p>
    <w:p w14:paraId="7F4B886D" w14:textId="795B2D4F" w:rsidR="00E412D7" w:rsidRDefault="00E412D7" w:rsidP="00E412D7">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With the assumption that the </w:t>
      </w:r>
      <w:r w:rsidR="00E44DD1">
        <w:rPr>
          <w:rFonts w:ascii="Arial" w:eastAsia="游ゴシック Medium" w:hAnsi="Arial" w:hint="eastAsia"/>
          <w:kern w:val="0"/>
          <w:sz w:val="20"/>
          <w:szCs w:val="20"/>
        </w:rPr>
        <w:t>expected</w:t>
      </w:r>
      <w:r w:rsidR="00C252C4">
        <w:rPr>
          <w:rFonts w:ascii="Arial" w:eastAsia="游ゴシック Medium" w:hAnsi="Arial" w:hint="eastAsia"/>
          <w:kern w:val="0"/>
          <w:sz w:val="20"/>
          <w:szCs w:val="20"/>
        </w:rPr>
        <w:t xml:space="preserve"> </w:t>
      </w:r>
      <w:r>
        <w:rPr>
          <w:rFonts w:ascii="Arial" w:eastAsia="游ゴシック Medium" w:hAnsi="Arial"/>
          <w:kern w:val="0"/>
          <w:sz w:val="20"/>
          <w:szCs w:val="20"/>
        </w:rPr>
        <w:t xml:space="preserve">data transfer will not be simply carried by </w:t>
      </w:r>
      <w:r w:rsidR="00E44DD1">
        <w:rPr>
          <w:rFonts w:ascii="Arial" w:eastAsia="游ゴシック Medium" w:hAnsi="Arial" w:hint="eastAsia"/>
          <w:kern w:val="0"/>
          <w:sz w:val="20"/>
          <w:szCs w:val="20"/>
        </w:rPr>
        <w:t>U</w:t>
      </w:r>
      <w:r>
        <w:rPr>
          <w:rFonts w:ascii="Arial" w:eastAsia="游ゴシック Medium" w:hAnsi="Arial"/>
          <w:kern w:val="0"/>
          <w:sz w:val="20"/>
          <w:szCs w:val="20"/>
        </w:rPr>
        <w:t xml:space="preserve">ser </w:t>
      </w:r>
      <w:r w:rsidR="00E44DD1">
        <w:rPr>
          <w:rFonts w:ascii="Arial" w:eastAsia="游ゴシック Medium" w:hAnsi="Arial" w:hint="eastAsia"/>
          <w:kern w:val="0"/>
          <w:sz w:val="20"/>
          <w:szCs w:val="20"/>
        </w:rPr>
        <w:t>P</w:t>
      </w:r>
      <w:r>
        <w:rPr>
          <w:rFonts w:ascii="Arial" w:eastAsia="游ゴシック Medium" w:hAnsi="Arial"/>
          <w:kern w:val="0"/>
          <w:sz w:val="20"/>
          <w:szCs w:val="20"/>
        </w:rPr>
        <w:t xml:space="preserve">lane protocol architecture. We would like to discuss the feasibility of legacy Control Plane protocol architecture for the data transfer to support the new data types. </w:t>
      </w:r>
    </w:p>
    <w:p w14:paraId="0FBDAD9E" w14:textId="4B4A3DDC" w:rsidR="00E412D7" w:rsidRPr="00F1313D" w:rsidRDefault="00E412D7" w:rsidP="00E412D7">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As studied in Rel-19 </w:t>
      </w:r>
      <w:r w:rsidRPr="00F1313D">
        <w:rPr>
          <w:rFonts w:ascii="Arial" w:eastAsia="游ゴシック Medium" w:hAnsi="Arial"/>
          <w:kern w:val="0"/>
          <w:sz w:val="20"/>
          <w:szCs w:val="20"/>
        </w:rPr>
        <w:t>AI PHY</w:t>
      </w:r>
      <w:r>
        <w:rPr>
          <w:rFonts w:ascii="Arial" w:eastAsia="游ゴシック Medium" w:hAnsi="Arial"/>
          <w:kern w:val="0"/>
          <w:sz w:val="20"/>
          <w:szCs w:val="20"/>
        </w:rPr>
        <w:t xml:space="preserve"> work item for 5G NR for</w:t>
      </w:r>
      <w:r w:rsidRPr="00F1313D">
        <w:rPr>
          <w:rFonts w:ascii="Arial" w:eastAsia="游ゴシック Medium" w:hAnsi="Arial"/>
          <w:kern w:val="0"/>
          <w:sz w:val="20"/>
          <w:szCs w:val="20"/>
        </w:rPr>
        <w:t xml:space="preserve"> UE Side data collection, </w:t>
      </w:r>
      <w:r>
        <w:rPr>
          <w:rFonts w:ascii="Arial" w:eastAsia="游ゴシック Medium" w:hAnsi="Arial"/>
          <w:kern w:val="0"/>
          <w:sz w:val="20"/>
          <w:szCs w:val="20"/>
        </w:rPr>
        <w:t xml:space="preserve">there are </w:t>
      </w:r>
      <w:r w:rsidRPr="00F1313D">
        <w:rPr>
          <w:rFonts w:ascii="Arial" w:eastAsia="游ゴシック Medium" w:hAnsi="Arial"/>
          <w:kern w:val="0"/>
          <w:sz w:val="20"/>
          <w:szCs w:val="20"/>
        </w:rPr>
        <w:t xml:space="preserve">following </w:t>
      </w:r>
      <w:r>
        <w:rPr>
          <w:rFonts w:ascii="Arial" w:eastAsia="游ゴシック Medium" w:hAnsi="Arial"/>
          <w:kern w:val="0"/>
          <w:sz w:val="20"/>
          <w:szCs w:val="20"/>
        </w:rPr>
        <w:t>constricts for adopting</w:t>
      </w:r>
      <w:r w:rsidRPr="00F1313D">
        <w:rPr>
          <w:rFonts w:ascii="Arial" w:eastAsia="游ゴシック Medium" w:hAnsi="Arial"/>
          <w:kern w:val="0"/>
          <w:sz w:val="20"/>
          <w:szCs w:val="20"/>
        </w:rPr>
        <w:t xml:space="preserve"> </w:t>
      </w:r>
      <w:r>
        <w:rPr>
          <w:rFonts w:ascii="Arial" w:eastAsia="游ゴシック Medium" w:hAnsi="Arial"/>
          <w:kern w:val="0"/>
          <w:sz w:val="20"/>
          <w:szCs w:val="20"/>
        </w:rPr>
        <w:t xml:space="preserve">legacy </w:t>
      </w:r>
      <w:r w:rsidRPr="00F1313D">
        <w:rPr>
          <w:rFonts w:ascii="Arial" w:eastAsia="游ゴシック Medium" w:hAnsi="Arial"/>
          <w:kern w:val="0"/>
          <w:sz w:val="20"/>
          <w:szCs w:val="20"/>
        </w:rPr>
        <w:t>C</w:t>
      </w:r>
      <w:r w:rsidR="00BD376F">
        <w:rPr>
          <w:rFonts w:ascii="Arial" w:eastAsia="游ゴシック Medium" w:hAnsi="Arial" w:hint="eastAsia"/>
          <w:kern w:val="0"/>
          <w:sz w:val="20"/>
          <w:szCs w:val="20"/>
        </w:rPr>
        <w:t>P-</w:t>
      </w:r>
      <w:r w:rsidRPr="00F1313D">
        <w:rPr>
          <w:rFonts w:ascii="Arial" w:eastAsia="游ゴシック Medium" w:hAnsi="Arial"/>
          <w:kern w:val="0"/>
          <w:sz w:val="20"/>
          <w:szCs w:val="20"/>
        </w:rPr>
        <w:t xml:space="preserve">based </w:t>
      </w:r>
      <w:r>
        <w:rPr>
          <w:rFonts w:ascii="Arial" w:eastAsia="游ゴシック Medium" w:hAnsi="Arial"/>
          <w:kern w:val="0"/>
          <w:sz w:val="20"/>
          <w:szCs w:val="20"/>
        </w:rPr>
        <w:t>approach</w:t>
      </w:r>
      <w:r w:rsidRPr="00F1313D">
        <w:rPr>
          <w:rFonts w:ascii="Arial" w:eastAsia="游ゴシック Medium" w:hAnsi="Arial"/>
          <w:kern w:val="0"/>
          <w:sz w:val="20"/>
          <w:szCs w:val="20"/>
        </w:rPr>
        <w:t xml:space="preserve"> to support the data </w:t>
      </w:r>
      <w:r>
        <w:rPr>
          <w:rFonts w:ascii="Arial" w:eastAsia="游ゴシック Medium" w:hAnsi="Arial"/>
          <w:kern w:val="0"/>
          <w:sz w:val="20"/>
          <w:szCs w:val="20"/>
        </w:rPr>
        <w:t>transfer between the UE and network for collecting the AIML data</w:t>
      </w:r>
      <w:r w:rsidRPr="00F1313D">
        <w:rPr>
          <w:rFonts w:ascii="Arial" w:eastAsia="游ゴシック Medium" w:hAnsi="Arial"/>
          <w:kern w:val="0"/>
          <w:sz w:val="20"/>
          <w:szCs w:val="20"/>
        </w:rPr>
        <w:t xml:space="preserve">: </w:t>
      </w:r>
    </w:p>
    <w:p w14:paraId="7ABA4F27" w14:textId="7A33F1D7" w:rsidR="00E412D7" w:rsidRPr="00F1313D" w:rsidRDefault="00E412D7" w:rsidP="00E412D7">
      <w:pPr>
        <w:widowControl/>
        <w:spacing w:after="120" w:line="240" w:lineRule="atLeast"/>
        <w:rPr>
          <w:rFonts w:ascii="Arial" w:eastAsia="游ゴシック Medium" w:hAnsi="Arial"/>
          <w:kern w:val="0"/>
          <w:sz w:val="20"/>
          <w:szCs w:val="20"/>
        </w:rPr>
      </w:pP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r w:rsidRPr="00616A66">
        <w:rPr>
          <w:rFonts w:ascii="Arial" w:eastAsia="游ゴシック Medium" w:hAnsi="Arial"/>
          <w:kern w:val="0"/>
          <w:sz w:val="20"/>
          <w:szCs w:val="20"/>
          <w:u w:val="single"/>
        </w:rPr>
        <w:t>UE memory allocation</w:t>
      </w:r>
      <w:r w:rsidRPr="00F1313D">
        <w:rPr>
          <w:rFonts w:ascii="Arial" w:eastAsia="游ゴシック Medium" w:hAnsi="Arial"/>
          <w:kern w:val="0"/>
          <w:sz w:val="20"/>
          <w:szCs w:val="20"/>
        </w:rPr>
        <w:t xml:space="preserve">. The collected data may need to be stored in the access stratum (AS) buffer for the </w:t>
      </w:r>
      <w:r w:rsidR="00BD376F">
        <w:rPr>
          <w:rFonts w:ascii="Arial" w:eastAsia="游ゴシック Medium" w:hAnsi="Arial" w:hint="eastAsia"/>
          <w:kern w:val="0"/>
          <w:sz w:val="20"/>
          <w:szCs w:val="20"/>
        </w:rPr>
        <w:t>CP</w:t>
      </w:r>
      <w:r w:rsidRPr="00F1313D">
        <w:rPr>
          <w:rFonts w:ascii="Arial" w:eastAsia="游ゴシック Medium" w:hAnsi="Arial"/>
          <w:kern w:val="0"/>
          <w:sz w:val="20"/>
          <w:szCs w:val="20"/>
        </w:rPr>
        <w:t>-based data transfer via AS</w:t>
      </w:r>
      <w:r>
        <w:rPr>
          <w:rFonts w:ascii="Arial" w:eastAsia="游ゴシック Medium" w:hAnsi="Arial"/>
          <w:kern w:val="0"/>
          <w:sz w:val="20"/>
          <w:szCs w:val="20"/>
        </w:rPr>
        <w:t>, which may require a large AS buffer comparing with legacy design</w:t>
      </w:r>
      <w:r w:rsidRPr="00F1313D">
        <w:rPr>
          <w:rFonts w:ascii="Arial" w:eastAsia="游ゴシック Medium" w:hAnsi="Arial"/>
          <w:kern w:val="0"/>
          <w:sz w:val="20"/>
          <w:szCs w:val="20"/>
        </w:rPr>
        <w:t>.</w:t>
      </w:r>
    </w:p>
    <w:p w14:paraId="587B7351" w14:textId="77777777" w:rsidR="00E412D7" w:rsidRPr="00F1313D" w:rsidRDefault="00E412D7" w:rsidP="00E412D7">
      <w:pPr>
        <w:widowControl/>
        <w:spacing w:after="120" w:line="240" w:lineRule="atLeast"/>
        <w:rPr>
          <w:rFonts w:ascii="Arial" w:eastAsia="游ゴシック Medium" w:hAnsi="Arial"/>
          <w:kern w:val="0"/>
          <w:sz w:val="20"/>
          <w:szCs w:val="20"/>
        </w:rPr>
      </w:pP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r w:rsidRPr="00616A66">
        <w:rPr>
          <w:rFonts w:ascii="Arial" w:eastAsia="游ゴシック Medium" w:hAnsi="Arial"/>
          <w:kern w:val="0"/>
          <w:sz w:val="20"/>
          <w:szCs w:val="20"/>
          <w:u w:val="single"/>
        </w:rPr>
        <w:t>Segmentation for UE side data collection</w:t>
      </w:r>
      <w:r w:rsidRPr="00F1313D">
        <w:rPr>
          <w:rFonts w:ascii="Arial" w:eastAsia="游ゴシック Medium" w:hAnsi="Arial"/>
          <w:kern w:val="0"/>
          <w:sz w:val="20"/>
          <w:szCs w:val="20"/>
        </w:rPr>
        <w:t>. A single RRC message can contain maximum about 9KB data</w:t>
      </w:r>
      <w:r>
        <w:rPr>
          <w:rFonts w:ascii="Arial" w:eastAsia="游ゴシック Medium" w:hAnsi="Arial"/>
          <w:kern w:val="0"/>
          <w:sz w:val="20"/>
          <w:szCs w:val="20"/>
        </w:rPr>
        <w:t xml:space="preserve"> in legacy design</w:t>
      </w:r>
      <w:r w:rsidRPr="00F1313D">
        <w:rPr>
          <w:rFonts w:ascii="Arial" w:eastAsia="游ゴシック Medium" w:hAnsi="Arial"/>
          <w:kern w:val="0"/>
          <w:sz w:val="20"/>
          <w:szCs w:val="20"/>
        </w:rPr>
        <w:t xml:space="preserve">. </w:t>
      </w:r>
      <w:proofErr w:type="gramStart"/>
      <w:r w:rsidRPr="00F1313D">
        <w:rPr>
          <w:rFonts w:ascii="Arial" w:eastAsia="游ゴシック Medium" w:hAnsi="Arial"/>
          <w:kern w:val="0"/>
          <w:sz w:val="20"/>
          <w:szCs w:val="20"/>
        </w:rPr>
        <w:t>Thus</w:t>
      </w:r>
      <w:proofErr w:type="gramEnd"/>
      <w:r w:rsidRPr="00F1313D">
        <w:rPr>
          <w:rFonts w:ascii="Arial" w:eastAsia="游ゴシック Medium" w:hAnsi="Arial"/>
          <w:kern w:val="0"/>
          <w:sz w:val="20"/>
          <w:szCs w:val="20"/>
        </w:rPr>
        <w:t xml:space="preserve"> RRC or higher layer segmentation is needed to transfer more data that can fit in a single RRC message. The </w:t>
      </w:r>
      <w:r>
        <w:rPr>
          <w:rFonts w:ascii="Arial" w:eastAsia="游ゴシック Medium" w:hAnsi="Arial"/>
          <w:kern w:val="0"/>
          <w:sz w:val="20"/>
          <w:szCs w:val="20"/>
        </w:rPr>
        <w:t>legacy</w:t>
      </w:r>
      <w:r w:rsidRPr="00F1313D">
        <w:rPr>
          <w:rFonts w:ascii="Arial" w:eastAsia="游ゴシック Medium" w:hAnsi="Arial"/>
          <w:kern w:val="0"/>
          <w:sz w:val="20"/>
          <w:szCs w:val="20"/>
        </w:rPr>
        <w:t xml:space="preserve"> RRC message only supports up to 16 segments in UL, which amounts to a maximum of 144KB of collected data that can be transmitted.</w:t>
      </w:r>
    </w:p>
    <w:p w14:paraId="1303D6DA" w14:textId="77777777" w:rsidR="00E412D7" w:rsidRPr="00F1313D" w:rsidRDefault="00E412D7" w:rsidP="00E412D7">
      <w:pPr>
        <w:widowControl/>
        <w:spacing w:after="120" w:line="240" w:lineRule="atLeast"/>
        <w:rPr>
          <w:rFonts w:ascii="Arial" w:eastAsia="游ゴシック Medium" w:hAnsi="Arial"/>
          <w:kern w:val="0"/>
          <w:sz w:val="20"/>
          <w:szCs w:val="20"/>
        </w:rPr>
      </w:pP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r w:rsidRPr="00616A66">
        <w:rPr>
          <w:rFonts w:ascii="Arial" w:eastAsia="游ゴシック Medium" w:hAnsi="Arial"/>
          <w:kern w:val="0"/>
          <w:sz w:val="20"/>
          <w:szCs w:val="20"/>
          <w:u w:val="single"/>
        </w:rPr>
        <w:t>Continuity of the collected data reporting</w:t>
      </w: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r w:rsidRPr="00F1313D">
        <w:rPr>
          <w:rFonts w:ascii="Arial" w:eastAsia="游ゴシック Medium" w:hAnsi="Arial"/>
          <w:kern w:val="0"/>
          <w:sz w:val="20"/>
          <w:szCs w:val="20"/>
        </w:rPr>
        <w:t xml:space="preserve">In case the collected data are not yet fully transferred before a handover, </w:t>
      </w:r>
      <w:proofErr w:type="spellStart"/>
      <w:r w:rsidRPr="00F1313D">
        <w:rPr>
          <w:rFonts w:ascii="Arial" w:eastAsia="游ゴシック Medium" w:hAnsi="Arial"/>
          <w:kern w:val="0"/>
          <w:sz w:val="20"/>
          <w:szCs w:val="20"/>
        </w:rPr>
        <w:t>Xn</w:t>
      </w:r>
      <w:proofErr w:type="spellEnd"/>
      <w:r w:rsidRPr="00F1313D">
        <w:rPr>
          <w:rFonts w:ascii="Arial" w:eastAsia="游ゴシック Medium" w:hAnsi="Arial"/>
          <w:kern w:val="0"/>
          <w:sz w:val="20"/>
          <w:szCs w:val="20"/>
        </w:rPr>
        <w:t xml:space="preserve"> / NG-AP </w:t>
      </w:r>
      <w:r>
        <w:rPr>
          <w:rFonts w:ascii="Arial" w:eastAsia="游ゴシック Medium" w:hAnsi="Arial"/>
          <w:kern w:val="0"/>
          <w:sz w:val="20"/>
          <w:szCs w:val="20"/>
        </w:rPr>
        <w:t xml:space="preserve">like </w:t>
      </w:r>
      <w:proofErr w:type="spellStart"/>
      <w:r w:rsidRPr="00F1313D">
        <w:rPr>
          <w:rFonts w:ascii="Arial" w:eastAsia="游ゴシック Medium" w:hAnsi="Arial"/>
          <w:kern w:val="0"/>
          <w:sz w:val="20"/>
          <w:szCs w:val="20"/>
        </w:rPr>
        <w:t>signaling</w:t>
      </w:r>
      <w:proofErr w:type="spellEnd"/>
      <w:r w:rsidRPr="00F1313D">
        <w:rPr>
          <w:rFonts w:ascii="Arial" w:eastAsia="游ゴシック Medium" w:hAnsi="Arial"/>
          <w:kern w:val="0"/>
          <w:sz w:val="20"/>
          <w:szCs w:val="20"/>
        </w:rPr>
        <w:t xml:space="preserve"> enhancements may be required for the continuity of the data reporting. Similarly, it could be further discussed the case of collected data not yet fully transmitted before a radio link failure, or before transitions to</w:t>
      </w:r>
      <w:r>
        <w:rPr>
          <w:rFonts w:ascii="Arial" w:eastAsia="游ゴシック Medium" w:hAnsi="Arial"/>
          <w:kern w:val="0"/>
          <w:sz w:val="20"/>
          <w:szCs w:val="20"/>
        </w:rPr>
        <w:t xml:space="preserve"> RRC</w:t>
      </w:r>
      <w:r w:rsidRPr="00F1313D">
        <w:rPr>
          <w:rFonts w:ascii="Arial" w:eastAsia="游ゴシック Medium" w:hAnsi="Arial"/>
          <w:kern w:val="0"/>
          <w:sz w:val="20"/>
          <w:szCs w:val="20"/>
        </w:rPr>
        <w:t xml:space="preserve"> IDLE/INACTIVE mode.</w:t>
      </w:r>
    </w:p>
    <w:p w14:paraId="1556164E" w14:textId="77777777" w:rsidR="00E412D7" w:rsidRPr="00F1313D" w:rsidRDefault="00E412D7" w:rsidP="00E412D7">
      <w:pPr>
        <w:widowControl/>
        <w:spacing w:after="120" w:line="240" w:lineRule="atLeast"/>
        <w:rPr>
          <w:rFonts w:ascii="Arial" w:eastAsia="游ゴシック Medium" w:hAnsi="Arial"/>
          <w:kern w:val="0"/>
          <w:sz w:val="20"/>
          <w:szCs w:val="20"/>
        </w:rPr>
      </w:pPr>
    </w:p>
    <w:p w14:paraId="22A26F27" w14:textId="35D1CBE7" w:rsidR="00E412D7" w:rsidRDefault="00E412D7" w:rsidP="00E412D7">
      <w:pPr>
        <w:widowControl/>
        <w:spacing w:after="120" w:line="240" w:lineRule="atLeast"/>
        <w:rPr>
          <w:rFonts w:ascii="Arial" w:eastAsia="游ゴシック Medium" w:hAnsi="Arial"/>
          <w:kern w:val="0"/>
          <w:sz w:val="20"/>
          <w:szCs w:val="20"/>
        </w:rPr>
      </w:pPr>
      <w:r w:rsidRPr="00F1313D">
        <w:rPr>
          <w:rFonts w:ascii="Arial" w:eastAsia="游ゴシック Medium" w:hAnsi="Arial"/>
          <w:kern w:val="0"/>
          <w:sz w:val="20"/>
          <w:szCs w:val="20"/>
        </w:rPr>
        <w:t>During Rel-</w:t>
      </w:r>
      <w:proofErr w:type="gramStart"/>
      <w:r w:rsidRPr="00F1313D">
        <w:rPr>
          <w:rFonts w:ascii="Arial" w:eastAsia="游ゴシック Medium" w:hAnsi="Arial"/>
          <w:kern w:val="0"/>
          <w:sz w:val="20"/>
          <w:szCs w:val="20"/>
        </w:rPr>
        <w:t>19 time</w:t>
      </w:r>
      <w:proofErr w:type="gramEnd"/>
      <w:r w:rsidRPr="00F1313D">
        <w:rPr>
          <w:rFonts w:ascii="Arial" w:eastAsia="游ゴシック Medium" w:hAnsi="Arial"/>
          <w:kern w:val="0"/>
          <w:sz w:val="20"/>
          <w:szCs w:val="20"/>
        </w:rPr>
        <w:t xml:space="preserve"> frame</w:t>
      </w:r>
      <w:r>
        <w:rPr>
          <w:rFonts w:ascii="Arial" w:eastAsia="游ゴシック Medium" w:hAnsi="Arial"/>
          <w:kern w:val="0"/>
          <w:sz w:val="20"/>
          <w:szCs w:val="20"/>
        </w:rPr>
        <w:t xml:space="preserve"> for 5G NR</w:t>
      </w:r>
      <w:r w:rsidRPr="00F1313D">
        <w:rPr>
          <w:rFonts w:ascii="Arial" w:eastAsia="游ゴシック Medium" w:hAnsi="Arial"/>
          <w:kern w:val="0"/>
          <w:sz w:val="20"/>
          <w:szCs w:val="20"/>
        </w:rPr>
        <w:t xml:space="preserve">, RAN2 </w:t>
      </w:r>
      <w:r>
        <w:rPr>
          <w:rFonts w:ascii="Arial" w:eastAsia="游ゴシック Medium" w:hAnsi="Arial"/>
          <w:kern w:val="0"/>
          <w:sz w:val="20"/>
          <w:szCs w:val="20"/>
        </w:rPr>
        <w:t>was not</w:t>
      </w:r>
      <w:r w:rsidRPr="00F1313D">
        <w:rPr>
          <w:rFonts w:ascii="Arial" w:eastAsia="游ゴシック Medium" w:hAnsi="Arial"/>
          <w:kern w:val="0"/>
          <w:sz w:val="20"/>
          <w:szCs w:val="20"/>
        </w:rPr>
        <w:t xml:space="preserve"> able to assess the above issues and conclude a CP based solution to support the data </w:t>
      </w:r>
      <w:r>
        <w:rPr>
          <w:rFonts w:ascii="Arial" w:eastAsia="游ゴシック Medium" w:hAnsi="Arial"/>
          <w:kern w:val="0"/>
          <w:sz w:val="20"/>
          <w:szCs w:val="20"/>
        </w:rPr>
        <w:t>transfer for the AIML data collected</w:t>
      </w:r>
      <w:r w:rsidRPr="00F1313D">
        <w:rPr>
          <w:rFonts w:ascii="Arial" w:eastAsia="游ゴシック Medium" w:hAnsi="Arial"/>
          <w:kern w:val="0"/>
          <w:sz w:val="20"/>
          <w:szCs w:val="20"/>
        </w:rPr>
        <w:t xml:space="preserve"> for UE-side model training. However, </w:t>
      </w:r>
      <w:r>
        <w:rPr>
          <w:rFonts w:ascii="Arial" w:eastAsia="游ゴシック Medium" w:hAnsi="Arial"/>
          <w:kern w:val="0"/>
          <w:sz w:val="20"/>
          <w:szCs w:val="20"/>
        </w:rPr>
        <w:t>there was some discussion on the possibility to study</w:t>
      </w:r>
      <w:r w:rsidRPr="00F1313D">
        <w:rPr>
          <w:rFonts w:ascii="Arial" w:eastAsia="游ゴシック Medium" w:hAnsi="Arial"/>
          <w:kern w:val="0"/>
          <w:sz w:val="20"/>
          <w:szCs w:val="20"/>
        </w:rPr>
        <w:t xml:space="preserve"> a new protocol layer above RRC layer to handle </w:t>
      </w:r>
      <w:r>
        <w:rPr>
          <w:rFonts w:ascii="Arial" w:eastAsia="游ゴシック Medium" w:hAnsi="Arial"/>
          <w:kern w:val="0"/>
          <w:sz w:val="20"/>
          <w:szCs w:val="20"/>
        </w:rPr>
        <w:t>such</w:t>
      </w:r>
      <w:r w:rsidRPr="00F1313D">
        <w:rPr>
          <w:rFonts w:ascii="Arial" w:eastAsia="游ゴシック Medium" w:hAnsi="Arial"/>
          <w:kern w:val="0"/>
          <w:sz w:val="20"/>
          <w:szCs w:val="20"/>
        </w:rPr>
        <w:t xml:space="preserve"> data </w:t>
      </w:r>
      <w:r>
        <w:rPr>
          <w:rFonts w:ascii="Arial" w:eastAsia="游ゴシック Medium" w:hAnsi="Arial"/>
          <w:kern w:val="0"/>
          <w:sz w:val="20"/>
          <w:szCs w:val="20"/>
        </w:rPr>
        <w:t xml:space="preserve">transfer. A new protocol layer above RRC layer may resolve the issues identified during AIML study. For example, it may be able to support </w:t>
      </w:r>
      <w:r w:rsidRPr="00F1313D">
        <w:rPr>
          <w:rFonts w:ascii="Arial" w:eastAsia="游ゴシック Medium" w:hAnsi="Arial"/>
          <w:kern w:val="0"/>
          <w:sz w:val="20"/>
          <w:szCs w:val="20"/>
        </w:rPr>
        <w:t xml:space="preserve">the data segmentation for the </w:t>
      </w:r>
      <w:r>
        <w:rPr>
          <w:rFonts w:ascii="Arial" w:eastAsia="游ゴシック Medium" w:hAnsi="Arial"/>
          <w:kern w:val="0"/>
          <w:sz w:val="20"/>
          <w:szCs w:val="20"/>
        </w:rPr>
        <w:t>logged</w:t>
      </w:r>
      <w:r w:rsidRPr="00F1313D">
        <w:rPr>
          <w:rFonts w:ascii="Arial" w:eastAsia="游ゴシック Medium" w:hAnsi="Arial"/>
          <w:kern w:val="0"/>
          <w:sz w:val="20"/>
          <w:szCs w:val="20"/>
        </w:rPr>
        <w:t xml:space="preserve"> data </w:t>
      </w:r>
      <w:r>
        <w:rPr>
          <w:rFonts w:ascii="Arial" w:eastAsia="游ゴシック Medium" w:hAnsi="Arial"/>
          <w:kern w:val="0"/>
          <w:sz w:val="20"/>
          <w:szCs w:val="20"/>
        </w:rPr>
        <w:t xml:space="preserve">stored </w:t>
      </w:r>
      <w:r w:rsidRPr="00F1313D">
        <w:rPr>
          <w:rFonts w:ascii="Arial" w:eastAsia="游ゴシック Medium" w:hAnsi="Arial"/>
          <w:kern w:val="0"/>
          <w:sz w:val="20"/>
          <w:szCs w:val="20"/>
        </w:rPr>
        <w:t xml:space="preserve">within the UE, which may reduce the requirements to segment the data at RRC layer and avoid the specification impact for RRC layer. </w:t>
      </w:r>
    </w:p>
    <w:p w14:paraId="4C8EE337" w14:textId="77777777" w:rsidR="00E412D7" w:rsidRPr="00F1313D" w:rsidRDefault="00E412D7" w:rsidP="00E412D7">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Meanwhile, in Rel-20 6G Radio study, it should be possible to have a clean design from scratch without the need to consider backward compatibility, to support the data transfer functionality. In this regard, a new protocol architecture can be considered specific for data transfer. RAN2 should be make decision in this aspect during the study.  </w:t>
      </w:r>
    </w:p>
    <w:p w14:paraId="20AF89BA" w14:textId="7AEF85DD" w:rsidR="00E412D7" w:rsidRDefault="00E412D7" w:rsidP="00E412D7">
      <w:pPr>
        <w:widowControl/>
        <w:spacing w:after="120" w:line="240" w:lineRule="atLeast"/>
        <w:rPr>
          <w:rFonts w:ascii="Arial" w:eastAsia="游ゴシック Medium" w:hAnsi="Arial"/>
          <w:kern w:val="0"/>
          <w:sz w:val="20"/>
          <w:szCs w:val="20"/>
        </w:rPr>
      </w:pPr>
      <w:r w:rsidRPr="005F5EED">
        <w:rPr>
          <w:rFonts w:ascii="Arial" w:eastAsia="游ゴシック Medium" w:hAnsi="Arial"/>
          <w:b/>
          <w:bCs/>
          <w:kern w:val="0"/>
          <w:sz w:val="20"/>
          <w:szCs w:val="20"/>
        </w:rPr>
        <w:t>Proposal-</w:t>
      </w:r>
      <w:r w:rsidR="006A23F5">
        <w:rPr>
          <w:rFonts w:ascii="Arial" w:hAnsi="Arial" w:hint="eastAsia"/>
          <w:b/>
          <w:bCs/>
          <w:kern w:val="0"/>
          <w:sz w:val="20"/>
          <w:szCs w:val="20"/>
        </w:rPr>
        <w:t>2</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sidR="00A23AE3">
        <w:rPr>
          <w:rFonts w:ascii="Arial" w:eastAsia="游ゴシック Medium" w:hAnsi="Arial" w:hint="eastAsia"/>
          <w:b/>
          <w:bCs/>
          <w:kern w:val="0"/>
          <w:sz w:val="20"/>
          <w:szCs w:val="20"/>
        </w:rPr>
        <w:t xml:space="preserve">study </w:t>
      </w:r>
      <w:r>
        <w:rPr>
          <w:rFonts w:ascii="Arial" w:eastAsia="游ゴシック Medium" w:hAnsi="Arial"/>
          <w:b/>
          <w:bCs/>
          <w:kern w:val="0"/>
          <w:sz w:val="20"/>
          <w:szCs w:val="20"/>
        </w:rPr>
        <w:t xml:space="preserve">a </w:t>
      </w:r>
      <w:r w:rsidRPr="005F5EED">
        <w:rPr>
          <w:rFonts w:ascii="Arial" w:eastAsia="游ゴシック Medium" w:hAnsi="Arial"/>
          <w:b/>
          <w:bCs/>
          <w:kern w:val="0"/>
          <w:sz w:val="20"/>
          <w:szCs w:val="20"/>
        </w:rPr>
        <w:t>new protocol architecture specific for data transfer</w:t>
      </w:r>
      <w:r>
        <w:rPr>
          <w:rFonts w:ascii="Arial" w:eastAsia="游ゴシック Medium" w:hAnsi="Arial"/>
          <w:b/>
          <w:bCs/>
          <w:kern w:val="0"/>
          <w:sz w:val="20"/>
          <w:szCs w:val="20"/>
        </w:rPr>
        <w:t xml:space="preserve"> </w:t>
      </w:r>
      <w:r w:rsidRPr="005C3132">
        <w:rPr>
          <w:rFonts w:ascii="Arial" w:eastAsia="游ゴシック Medium" w:hAnsi="Arial"/>
          <w:b/>
          <w:bCs/>
          <w:kern w:val="0"/>
          <w:sz w:val="20"/>
          <w:szCs w:val="20"/>
        </w:rPr>
        <w:t>design to support various new types of data</w:t>
      </w: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p>
    <w:p w14:paraId="349138A9" w14:textId="77777777" w:rsidR="00E412D7" w:rsidRPr="00E412D7" w:rsidRDefault="00E412D7" w:rsidP="008D64A4">
      <w:pPr>
        <w:widowControl/>
        <w:spacing w:after="120" w:line="240" w:lineRule="atLeast"/>
        <w:rPr>
          <w:rFonts w:ascii="Arial" w:eastAsia="游ゴシック Medium" w:hAnsi="Arial"/>
          <w:b/>
          <w:bCs/>
          <w:kern w:val="0"/>
          <w:sz w:val="20"/>
          <w:szCs w:val="20"/>
        </w:rPr>
      </w:pPr>
    </w:p>
    <w:p w14:paraId="2802CE6E" w14:textId="6B32CD88" w:rsidR="009A4638" w:rsidRPr="00974CFB" w:rsidRDefault="009A4638" w:rsidP="009A4638">
      <w:pPr>
        <w:widowControl/>
        <w:spacing w:after="120" w:line="240" w:lineRule="atLeast"/>
        <w:rPr>
          <w:rFonts w:ascii="Arial" w:eastAsia="游ゴシック Medium" w:hAnsi="Arial"/>
          <w:kern w:val="0"/>
          <w:sz w:val="24"/>
          <w:szCs w:val="18"/>
        </w:rPr>
      </w:pPr>
      <w:r w:rsidRPr="00974CFB">
        <w:rPr>
          <w:rFonts w:ascii="Arial" w:eastAsia="游ゴシック Medium" w:hAnsi="Arial"/>
          <w:kern w:val="0"/>
          <w:sz w:val="24"/>
          <w:szCs w:val="18"/>
        </w:rPr>
        <w:t>2.</w:t>
      </w:r>
      <w:r w:rsidR="00114646">
        <w:rPr>
          <w:rFonts w:ascii="Arial" w:eastAsia="游ゴシック Medium" w:hAnsi="Arial" w:hint="eastAsia"/>
          <w:kern w:val="0"/>
          <w:sz w:val="24"/>
          <w:szCs w:val="18"/>
        </w:rPr>
        <w:t>1.</w:t>
      </w:r>
      <w:r w:rsidR="00E412D7">
        <w:rPr>
          <w:rFonts w:ascii="Arial" w:eastAsia="游ゴシック Medium" w:hAnsi="Arial" w:hint="eastAsia"/>
          <w:kern w:val="0"/>
          <w:sz w:val="24"/>
          <w:szCs w:val="18"/>
        </w:rPr>
        <w:t>3</w:t>
      </w:r>
      <w:r w:rsidRPr="00974CFB">
        <w:rPr>
          <w:rFonts w:ascii="Arial" w:eastAsia="游ゴシック Medium" w:hAnsi="Arial"/>
          <w:kern w:val="0"/>
          <w:sz w:val="24"/>
          <w:szCs w:val="18"/>
        </w:rPr>
        <w:tab/>
        <w:t>Termination of the data transfer</w:t>
      </w:r>
    </w:p>
    <w:p w14:paraId="60C8BE92" w14:textId="082E9849" w:rsidR="002C12F4" w:rsidRDefault="00680C34" w:rsidP="008D64A4">
      <w:pPr>
        <w:widowControl/>
        <w:spacing w:after="120" w:line="240" w:lineRule="atLeast"/>
        <w:rPr>
          <w:rFonts w:ascii="Arial" w:eastAsia="游ゴシック Medium" w:hAnsi="Arial"/>
          <w:kern w:val="0"/>
          <w:sz w:val="20"/>
          <w:szCs w:val="20"/>
        </w:rPr>
      </w:pPr>
      <w:r w:rsidRPr="00325515">
        <w:rPr>
          <w:rFonts w:ascii="Arial" w:eastAsia="游ゴシック Medium" w:hAnsi="Arial"/>
          <w:kern w:val="0"/>
          <w:sz w:val="20"/>
          <w:szCs w:val="20"/>
        </w:rPr>
        <w:t xml:space="preserve">The </w:t>
      </w:r>
      <w:r w:rsidR="00B34273" w:rsidRPr="00325515">
        <w:rPr>
          <w:rFonts w:ascii="Arial" w:eastAsia="游ゴシック Medium" w:hAnsi="Arial"/>
          <w:kern w:val="0"/>
          <w:sz w:val="20"/>
          <w:szCs w:val="20"/>
        </w:rPr>
        <w:t>legacy</w:t>
      </w:r>
      <w:r w:rsidRPr="00325515">
        <w:rPr>
          <w:rFonts w:ascii="Arial" w:eastAsia="游ゴシック Medium" w:hAnsi="Arial"/>
          <w:kern w:val="0"/>
          <w:sz w:val="20"/>
          <w:szCs w:val="20"/>
        </w:rPr>
        <w:t xml:space="preserve"> User Plane</w:t>
      </w:r>
      <w:r w:rsidR="00B34273" w:rsidRPr="00325515">
        <w:rPr>
          <w:rFonts w:ascii="Arial" w:eastAsia="游ゴシック Medium" w:hAnsi="Arial"/>
          <w:kern w:val="0"/>
          <w:sz w:val="20"/>
          <w:szCs w:val="20"/>
        </w:rPr>
        <w:t xml:space="preserve"> (e.g., supported by 5G NR) is</w:t>
      </w:r>
      <w:r w:rsidRPr="00325515">
        <w:rPr>
          <w:rFonts w:ascii="Arial" w:eastAsia="游ゴシック Medium" w:hAnsi="Arial"/>
          <w:kern w:val="0"/>
          <w:sz w:val="20"/>
          <w:szCs w:val="20"/>
        </w:rPr>
        <w:t xml:space="preserve"> terminated between UE and external data network (e.g. an application server) across 5G Core network</w:t>
      </w:r>
      <w:r w:rsidR="007F11A5">
        <w:rPr>
          <w:rFonts w:ascii="Arial" w:eastAsia="游ゴシック Medium" w:hAnsi="Arial" w:hint="eastAsia"/>
          <w:kern w:val="0"/>
          <w:sz w:val="20"/>
          <w:szCs w:val="20"/>
        </w:rPr>
        <w:t xml:space="preserve"> (5GC)</w:t>
      </w:r>
      <w:r w:rsidRPr="00325515">
        <w:rPr>
          <w:rFonts w:ascii="Arial" w:eastAsia="游ゴシック Medium" w:hAnsi="Arial"/>
          <w:kern w:val="0"/>
          <w:sz w:val="20"/>
          <w:szCs w:val="20"/>
        </w:rPr>
        <w:t>, as governed by PDU session.</w:t>
      </w:r>
      <w:r w:rsidR="00325515" w:rsidRPr="00325515">
        <w:rPr>
          <w:rFonts w:ascii="Arial" w:eastAsia="游ゴシック Medium" w:hAnsi="Arial"/>
          <w:kern w:val="0"/>
          <w:sz w:val="20"/>
          <w:szCs w:val="20"/>
        </w:rPr>
        <w:t xml:space="preserve"> The legacy </w:t>
      </w:r>
      <w:r w:rsidR="002C12F4">
        <w:rPr>
          <w:rFonts w:ascii="Arial" w:eastAsia="游ゴシック Medium" w:hAnsi="Arial" w:hint="eastAsia"/>
          <w:kern w:val="0"/>
          <w:sz w:val="20"/>
          <w:szCs w:val="20"/>
        </w:rPr>
        <w:t xml:space="preserve">UP </w:t>
      </w:r>
      <w:r w:rsidR="00325515" w:rsidRPr="00325515">
        <w:rPr>
          <w:rFonts w:ascii="Arial" w:eastAsia="游ゴシック Medium" w:hAnsi="Arial"/>
          <w:kern w:val="0"/>
          <w:sz w:val="20"/>
          <w:szCs w:val="20"/>
        </w:rPr>
        <w:t>protocol stack was designed to support IP based data transmission</w:t>
      </w:r>
      <w:r w:rsidR="00825708">
        <w:rPr>
          <w:rFonts w:ascii="Arial" w:eastAsia="游ゴシック Medium" w:hAnsi="Arial"/>
          <w:kern w:val="0"/>
          <w:sz w:val="20"/>
          <w:szCs w:val="20"/>
        </w:rPr>
        <w:t xml:space="preserve"> and </w:t>
      </w:r>
      <w:r w:rsidR="00825708" w:rsidRPr="00825708">
        <w:rPr>
          <w:rFonts w:ascii="Arial" w:eastAsia="游ゴシック Medium" w:hAnsi="Arial"/>
          <w:kern w:val="0"/>
          <w:sz w:val="20"/>
          <w:szCs w:val="20"/>
          <w:lang w:val="en-US"/>
        </w:rPr>
        <w:t xml:space="preserve">managed by QoS </w:t>
      </w:r>
      <w:proofErr w:type="gramStart"/>
      <w:r w:rsidR="00825708" w:rsidRPr="00825708">
        <w:rPr>
          <w:rFonts w:ascii="Arial" w:eastAsia="游ゴシック Medium" w:hAnsi="Arial"/>
          <w:kern w:val="0"/>
          <w:sz w:val="20"/>
          <w:szCs w:val="20"/>
          <w:lang w:val="en-US"/>
        </w:rPr>
        <w:t>flow based</w:t>
      </w:r>
      <w:proofErr w:type="gramEnd"/>
      <w:r w:rsidR="00825708" w:rsidRPr="00825708">
        <w:rPr>
          <w:rFonts w:ascii="Arial" w:eastAsia="游ゴシック Medium" w:hAnsi="Arial"/>
          <w:kern w:val="0"/>
          <w:sz w:val="20"/>
          <w:szCs w:val="20"/>
          <w:lang w:val="en-US"/>
        </w:rPr>
        <w:t xml:space="preserve"> granularity</w:t>
      </w:r>
      <w:r w:rsidR="00325515" w:rsidRPr="00325515">
        <w:rPr>
          <w:rFonts w:ascii="Arial" w:eastAsia="游ゴシック Medium" w:hAnsi="Arial"/>
          <w:kern w:val="0"/>
          <w:sz w:val="20"/>
          <w:szCs w:val="20"/>
        </w:rPr>
        <w:t>.</w:t>
      </w:r>
      <w:r w:rsidR="00325515">
        <w:rPr>
          <w:rFonts w:ascii="Arial" w:eastAsia="游ゴシック Medium" w:hAnsi="Arial"/>
          <w:kern w:val="0"/>
          <w:sz w:val="20"/>
          <w:szCs w:val="20"/>
        </w:rPr>
        <w:t xml:space="preserve"> </w:t>
      </w:r>
      <w:r w:rsidR="00AE307F">
        <w:rPr>
          <w:rFonts w:ascii="Arial" w:eastAsia="游ゴシック Medium" w:hAnsi="Arial"/>
          <w:kern w:val="0"/>
          <w:sz w:val="20"/>
          <w:szCs w:val="20"/>
        </w:rPr>
        <w:t xml:space="preserve">It should be noted that, the consumer of the data carried by </w:t>
      </w:r>
      <w:r w:rsidR="002C12F4">
        <w:rPr>
          <w:rFonts w:ascii="Arial" w:eastAsia="游ゴシック Medium" w:hAnsi="Arial" w:hint="eastAsia"/>
          <w:kern w:val="0"/>
          <w:sz w:val="20"/>
          <w:szCs w:val="20"/>
        </w:rPr>
        <w:t>the UP</w:t>
      </w:r>
      <w:r w:rsidR="00AE307F">
        <w:rPr>
          <w:rFonts w:ascii="Arial" w:eastAsia="游ゴシック Medium" w:hAnsi="Arial"/>
          <w:kern w:val="0"/>
          <w:sz w:val="20"/>
          <w:szCs w:val="20"/>
        </w:rPr>
        <w:t xml:space="preserve"> </w:t>
      </w:r>
      <w:proofErr w:type="gramStart"/>
      <w:r w:rsidR="00AE307F">
        <w:rPr>
          <w:rFonts w:ascii="Arial" w:eastAsia="游ゴシック Medium" w:hAnsi="Arial"/>
          <w:kern w:val="0"/>
          <w:sz w:val="20"/>
          <w:szCs w:val="20"/>
        </w:rPr>
        <w:t xml:space="preserve">is </w:t>
      </w:r>
      <w:r w:rsidR="003A0F71">
        <w:rPr>
          <w:rFonts w:ascii="Arial" w:eastAsia="游ゴシック Medium" w:hAnsi="Arial"/>
          <w:kern w:val="0"/>
          <w:sz w:val="20"/>
          <w:szCs w:val="20"/>
        </w:rPr>
        <w:t>located in</w:t>
      </w:r>
      <w:proofErr w:type="gramEnd"/>
      <w:r w:rsidR="003A0F71">
        <w:rPr>
          <w:rFonts w:ascii="Arial" w:eastAsia="游ゴシック Medium" w:hAnsi="Arial"/>
          <w:kern w:val="0"/>
          <w:sz w:val="20"/>
          <w:szCs w:val="20"/>
        </w:rPr>
        <w:t xml:space="preserve"> the public data network.</w:t>
      </w:r>
      <w:r w:rsidR="0007137D">
        <w:rPr>
          <w:rFonts w:ascii="Arial" w:eastAsia="游ゴシック Medium" w:hAnsi="Arial"/>
          <w:kern w:val="0"/>
          <w:sz w:val="20"/>
          <w:szCs w:val="20"/>
        </w:rPr>
        <w:t xml:space="preserve"> </w:t>
      </w:r>
    </w:p>
    <w:p w14:paraId="61880A6E" w14:textId="649F4981" w:rsidR="00B93433" w:rsidRDefault="0007137D" w:rsidP="008D64A4">
      <w:pPr>
        <w:widowControl/>
        <w:spacing w:after="120" w:line="240" w:lineRule="atLeast"/>
        <w:rPr>
          <w:rFonts w:ascii="Arial" w:eastAsia="游ゴシック Medium" w:hAnsi="Arial"/>
          <w:kern w:val="0"/>
          <w:sz w:val="20"/>
          <w:szCs w:val="20"/>
        </w:rPr>
      </w:pPr>
      <w:proofErr w:type="gramStart"/>
      <w:r>
        <w:rPr>
          <w:rFonts w:ascii="Arial" w:eastAsia="游ゴシック Medium" w:hAnsi="Arial"/>
          <w:kern w:val="0"/>
          <w:sz w:val="20"/>
          <w:szCs w:val="20"/>
        </w:rPr>
        <w:t>However</w:t>
      </w:r>
      <w:proofErr w:type="gramEnd"/>
      <w:r>
        <w:rPr>
          <w:rFonts w:ascii="Arial" w:eastAsia="游ゴシック Medium" w:hAnsi="Arial"/>
          <w:kern w:val="0"/>
          <w:sz w:val="20"/>
          <w:szCs w:val="20"/>
        </w:rPr>
        <w:t xml:space="preserve"> it should be highlighted that the abovementioned new data types may </w:t>
      </w:r>
      <w:r w:rsidR="00063592">
        <w:rPr>
          <w:rFonts w:ascii="Arial" w:eastAsia="游ゴシック Medium" w:hAnsi="Arial"/>
          <w:kern w:val="0"/>
          <w:sz w:val="20"/>
          <w:szCs w:val="20"/>
        </w:rPr>
        <w:t>be only collected for the 3GPP network</w:t>
      </w:r>
      <w:r w:rsidR="002C12F4">
        <w:rPr>
          <w:rFonts w:ascii="Arial" w:eastAsia="游ゴシック Medium" w:hAnsi="Arial" w:hint="eastAsia"/>
          <w:kern w:val="0"/>
          <w:sz w:val="20"/>
          <w:szCs w:val="20"/>
        </w:rPr>
        <w:t xml:space="preserve"> internally</w:t>
      </w:r>
      <w:r w:rsidR="00063592">
        <w:rPr>
          <w:rFonts w:ascii="Arial" w:eastAsia="游ゴシック Medium" w:hAnsi="Arial"/>
          <w:kern w:val="0"/>
          <w:sz w:val="20"/>
          <w:szCs w:val="20"/>
        </w:rPr>
        <w:t xml:space="preserve">, and sometimes it is only terminated at the </w:t>
      </w:r>
      <w:r w:rsidR="001432D7">
        <w:rPr>
          <w:rFonts w:ascii="Arial" w:eastAsia="游ゴシック Medium" w:hAnsi="Arial" w:hint="eastAsia"/>
          <w:kern w:val="0"/>
          <w:sz w:val="20"/>
          <w:szCs w:val="20"/>
        </w:rPr>
        <w:t xml:space="preserve">RAN (e.g. </w:t>
      </w:r>
      <w:r w:rsidR="00342EEC">
        <w:rPr>
          <w:rFonts w:ascii="Arial" w:eastAsia="游ゴシック Medium" w:hAnsi="Arial" w:hint="eastAsia"/>
          <w:kern w:val="0"/>
          <w:sz w:val="20"/>
          <w:szCs w:val="20"/>
        </w:rPr>
        <w:t xml:space="preserve">6G </w:t>
      </w:r>
      <w:r w:rsidR="00063592">
        <w:rPr>
          <w:rFonts w:ascii="Arial" w:eastAsia="游ゴシック Medium" w:hAnsi="Arial"/>
          <w:kern w:val="0"/>
          <w:sz w:val="20"/>
          <w:szCs w:val="20"/>
        </w:rPr>
        <w:t>Base Station</w:t>
      </w:r>
      <w:r w:rsidR="00342EEC">
        <w:rPr>
          <w:rFonts w:ascii="Arial" w:eastAsia="游ゴシック Medium" w:hAnsi="Arial" w:hint="eastAsia"/>
          <w:kern w:val="0"/>
          <w:sz w:val="20"/>
          <w:szCs w:val="20"/>
        </w:rPr>
        <w:t>)</w:t>
      </w:r>
      <w:r w:rsidR="00063592">
        <w:rPr>
          <w:rFonts w:ascii="Arial" w:eastAsia="游ゴシック Medium" w:hAnsi="Arial"/>
          <w:kern w:val="0"/>
          <w:sz w:val="20"/>
          <w:szCs w:val="20"/>
        </w:rPr>
        <w:t>.</w:t>
      </w:r>
      <w:r w:rsidR="00EC193E">
        <w:rPr>
          <w:rFonts w:ascii="Arial" w:eastAsia="游ゴシック Medium" w:hAnsi="Arial"/>
          <w:kern w:val="0"/>
          <w:sz w:val="20"/>
          <w:szCs w:val="20"/>
        </w:rPr>
        <w:t xml:space="preserve"> In this case, the </w:t>
      </w:r>
      <w:r w:rsidR="00451A70">
        <w:rPr>
          <w:rFonts w:ascii="Arial" w:eastAsia="游ゴシック Medium" w:hAnsi="Arial"/>
          <w:kern w:val="0"/>
          <w:sz w:val="20"/>
          <w:szCs w:val="20"/>
        </w:rPr>
        <w:t>IP based</w:t>
      </w:r>
      <w:r w:rsidR="00451A70" w:rsidRPr="00451A70">
        <w:rPr>
          <w:rFonts w:ascii="Arial" w:eastAsia="游ゴシック Medium" w:hAnsi="Arial"/>
          <w:kern w:val="0"/>
          <w:sz w:val="20"/>
          <w:szCs w:val="20"/>
        </w:rPr>
        <w:t xml:space="preserve"> </w:t>
      </w:r>
      <w:r w:rsidR="00451A70" w:rsidRPr="00325515">
        <w:rPr>
          <w:rFonts w:ascii="Arial" w:eastAsia="游ゴシック Medium" w:hAnsi="Arial"/>
          <w:kern w:val="0"/>
          <w:sz w:val="20"/>
          <w:szCs w:val="20"/>
        </w:rPr>
        <w:t>data transmission</w:t>
      </w:r>
      <w:r w:rsidR="00451A70">
        <w:rPr>
          <w:rFonts w:ascii="Arial" w:eastAsia="游ゴシック Medium" w:hAnsi="Arial"/>
          <w:kern w:val="0"/>
          <w:sz w:val="20"/>
          <w:szCs w:val="20"/>
        </w:rPr>
        <w:t xml:space="preserve"> and QoS </w:t>
      </w:r>
      <w:proofErr w:type="gramStart"/>
      <w:r w:rsidR="00451A70">
        <w:rPr>
          <w:rFonts w:ascii="Arial" w:eastAsia="游ゴシック Medium" w:hAnsi="Arial"/>
          <w:kern w:val="0"/>
          <w:sz w:val="20"/>
          <w:szCs w:val="20"/>
        </w:rPr>
        <w:t>flow based</w:t>
      </w:r>
      <w:proofErr w:type="gramEnd"/>
      <w:r w:rsidR="00451A70">
        <w:rPr>
          <w:rFonts w:ascii="Arial" w:eastAsia="游ゴシック Medium" w:hAnsi="Arial"/>
          <w:kern w:val="0"/>
          <w:sz w:val="20"/>
          <w:szCs w:val="20"/>
        </w:rPr>
        <w:t xml:space="preserve"> management may be not that essential </w:t>
      </w:r>
      <w:r w:rsidR="00FE30C6">
        <w:rPr>
          <w:rFonts w:ascii="Arial" w:eastAsia="游ゴシック Medium" w:hAnsi="Arial"/>
          <w:kern w:val="0"/>
          <w:sz w:val="20"/>
          <w:szCs w:val="20"/>
        </w:rPr>
        <w:t>anymore</w:t>
      </w:r>
      <w:r w:rsidR="00451A70">
        <w:rPr>
          <w:rFonts w:ascii="Arial" w:eastAsia="游ゴシック Medium" w:hAnsi="Arial"/>
          <w:kern w:val="0"/>
          <w:sz w:val="20"/>
          <w:szCs w:val="20"/>
        </w:rPr>
        <w:t xml:space="preserve">. </w:t>
      </w:r>
      <w:r w:rsidR="00B5472B">
        <w:rPr>
          <w:rFonts w:ascii="Arial" w:eastAsia="游ゴシック Medium" w:hAnsi="Arial"/>
          <w:kern w:val="0"/>
          <w:sz w:val="20"/>
          <w:szCs w:val="20"/>
        </w:rPr>
        <w:t xml:space="preserve">In case of UE-Base Station termination of the data transfer, the QoS management may be </w:t>
      </w:r>
      <w:r w:rsidR="00B93433">
        <w:rPr>
          <w:rFonts w:ascii="Arial" w:eastAsia="游ゴシック Medium" w:hAnsi="Arial"/>
          <w:kern w:val="0"/>
          <w:sz w:val="20"/>
          <w:szCs w:val="20"/>
        </w:rPr>
        <w:t>simply governed by the 6G</w:t>
      </w:r>
      <w:r w:rsidR="00B93433" w:rsidRPr="00B93433">
        <w:rPr>
          <w:rFonts w:ascii="Arial" w:eastAsia="游ゴシック Medium" w:hAnsi="Arial"/>
          <w:kern w:val="0"/>
          <w:sz w:val="20"/>
          <w:szCs w:val="20"/>
        </w:rPr>
        <w:t xml:space="preserve"> </w:t>
      </w:r>
      <w:r w:rsidR="00B93433">
        <w:rPr>
          <w:rFonts w:ascii="Arial" w:eastAsia="游ゴシック Medium" w:hAnsi="Arial"/>
          <w:kern w:val="0"/>
          <w:sz w:val="20"/>
          <w:szCs w:val="20"/>
        </w:rPr>
        <w:t xml:space="preserve">Base Station. </w:t>
      </w:r>
    </w:p>
    <w:p w14:paraId="5E8E8C72" w14:textId="60BB55E8" w:rsidR="009738E1" w:rsidRPr="0057181C" w:rsidRDefault="009738E1"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Regarding the </w:t>
      </w:r>
      <w:r w:rsidR="00DD7DC3">
        <w:rPr>
          <w:rFonts w:ascii="Arial" w:eastAsia="游ゴシック Medium" w:hAnsi="Arial" w:hint="eastAsia"/>
          <w:kern w:val="0"/>
          <w:sz w:val="20"/>
          <w:szCs w:val="20"/>
        </w:rPr>
        <w:t xml:space="preserve">mechanism to enable the transfer of diverse data types (e.g., AI related data, Sensing data, positioning data) across diverse sources, we may call it </w:t>
      </w:r>
      <w:r w:rsidR="00DD7DC3">
        <w:rPr>
          <w:rFonts w:ascii="Arial" w:eastAsia="游ゴシック Medium" w:hAnsi="Arial"/>
          <w:kern w:val="0"/>
          <w:sz w:val="20"/>
          <w:szCs w:val="20"/>
        </w:rPr>
        <w:t>“</w:t>
      </w:r>
      <w:r w:rsidR="0057181C">
        <w:rPr>
          <w:rFonts w:ascii="Arial" w:eastAsia="游ゴシック Medium" w:hAnsi="Arial" w:hint="eastAsia"/>
          <w:kern w:val="0"/>
          <w:sz w:val="20"/>
          <w:szCs w:val="20"/>
        </w:rPr>
        <w:t>D</w:t>
      </w:r>
      <w:r w:rsidR="00DD7DC3">
        <w:rPr>
          <w:rFonts w:ascii="Arial" w:eastAsia="游ゴシック Medium" w:hAnsi="Arial" w:hint="eastAsia"/>
          <w:kern w:val="0"/>
          <w:sz w:val="20"/>
          <w:szCs w:val="20"/>
        </w:rPr>
        <w:t xml:space="preserve">ata </w:t>
      </w:r>
      <w:r w:rsidR="0057181C">
        <w:rPr>
          <w:rFonts w:ascii="Arial" w:eastAsia="游ゴシック Medium" w:hAnsi="Arial" w:hint="eastAsia"/>
          <w:kern w:val="0"/>
          <w:sz w:val="20"/>
          <w:szCs w:val="20"/>
        </w:rPr>
        <w:t>P</w:t>
      </w:r>
      <w:r w:rsidR="00DD7DC3">
        <w:rPr>
          <w:rFonts w:ascii="Arial" w:eastAsia="游ゴシック Medium" w:hAnsi="Arial" w:hint="eastAsia"/>
          <w:kern w:val="0"/>
          <w:sz w:val="20"/>
          <w:szCs w:val="20"/>
        </w:rPr>
        <w:t>lane</w:t>
      </w:r>
      <w:r w:rsidR="00DD7DC3">
        <w:rPr>
          <w:rFonts w:ascii="Arial" w:eastAsia="游ゴシック Medium" w:hAnsi="Arial"/>
          <w:kern w:val="0"/>
          <w:sz w:val="20"/>
          <w:szCs w:val="20"/>
        </w:rPr>
        <w:t>”</w:t>
      </w:r>
      <w:r w:rsidR="00DD7DC3">
        <w:rPr>
          <w:rFonts w:ascii="Arial" w:eastAsia="游ゴシック Medium" w:hAnsi="Arial" w:hint="eastAsia"/>
          <w:kern w:val="0"/>
          <w:sz w:val="20"/>
          <w:szCs w:val="20"/>
        </w:rPr>
        <w:t xml:space="preserve"> for at least discussion purpose. The source or destination of data plane may be UE, RAN node, or CN function module (e.g., AI Function, Sensing Function, LMF).</w:t>
      </w:r>
    </w:p>
    <w:p w14:paraId="09283903" w14:textId="5F8A398D" w:rsidR="00DA7720" w:rsidRPr="001D001D" w:rsidRDefault="005E035E" w:rsidP="008D64A4">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lastRenderedPageBreak/>
        <w:t>Proposal-</w:t>
      </w:r>
      <w:r w:rsidR="006A23F5">
        <w:rPr>
          <w:rFonts w:ascii="Arial" w:eastAsia="游ゴシック Medium" w:hAnsi="Arial" w:hint="eastAsia"/>
          <w:b/>
          <w:bCs/>
          <w:kern w:val="0"/>
          <w:sz w:val="20"/>
          <w:szCs w:val="20"/>
        </w:rPr>
        <w:t>3</w:t>
      </w:r>
      <w:r w:rsidRPr="005C3132">
        <w:rPr>
          <w:rFonts w:ascii="Arial" w:eastAsia="游ゴシック Medium" w:hAnsi="Arial"/>
          <w:b/>
          <w:bCs/>
          <w:kern w:val="0"/>
          <w:sz w:val="20"/>
          <w:szCs w:val="20"/>
        </w:rPr>
        <w:t xml:space="preserve">: RAN2 to </w:t>
      </w:r>
      <w:r w:rsidR="007F11A5">
        <w:rPr>
          <w:rFonts w:ascii="Arial" w:eastAsia="游ゴシック Medium" w:hAnsi="Arial" w:hint="eastAsia"/>
          <w:b/>
          <w:bCs/>
          <w:kern w:val="0"/>
          <w:sz w:val="20"/>
          <w:szCs w:val="20"/>
        </w:rPr>
        <w:t>study</w:t>
      </w:r>
      <w:r w:rsidR="007F11A5" w:rsidRPr="005C3132">
        <w:rPr>
          <w:rFonts w:ascii="Arial" w:eastAsia="游ゴシック Medium" w:hAnsi="Arial"/>
          <w:b/>
          <w:bCs/>
          <w:kern w:val="0"/>
          <w:sz w:val="20"/>
          <w:szCs w:val="20"/>
        </w:rPr>
        <w:t xml:space="preserve"> </w:t>
      </w:r>
      <w:r w:rsidR="00255174">
        <w:rPr>
          <w:rFonts w:ascii="Arial" w:eastAsia="游ゴシック Medium" w:hAnsi="Arial" w:hint="eastAsia"/>
          <w:b/>
          <w:bCs/>
          <w:kern w:val="0"/>
          <w:sz w:val="20"/>
          <w:szCs w:val="20"/>
        </w:rPr>
        <w:t xml:space="preserve">a new </w:t>
      </w:r>
      <w:r w:rsidR="00255174">
        <w:rPr>
          <w:rFonts w:ascii="Arial" w:eastAsia="游ゴシック Medium" w:hAnsi="Arial"/>
          <w:b/>
          <w:bCs/>
          <w:kern w:val="0"/>
          <w:sz w:val="20"/>
          <w:szCs w:val="20"/>
        </w:rPr>
        <w:t>“</w:t>
      </w:r>
      <w:r w:rsidR="00255174">
        <w:rPr>
          <w:rFonts w:ascii="Arial" w:eastAsia="游ゴシック Medium" w:hAnsi="Arial" w:hint="eastAsia"/>
          <w:b/>
          <w:bCs/>
          <w:kern w:val="0"/>
          <w:sz w:val="20"/>
          <w:szCs w:val="20"/>
        </w:rPr>
        <w:t>Data Plane</w:t>
      </w:r>
      <w:r w:rsidR="00255174">
        <w:rPr>
          <w:rFonts w:ascii="Arial" w:eastAsia="游ゴシック Medium" w:hAnsi="Arial"/>
          <w:b/>
          <w:bCs/>
          <w:kern w:val="0"/>
          <w:sz w:val="20"/>
          <w:szCs w:val="20"/>
        </w:rPr>
        <w:t>”</w:t>
      </w:r>
      <w:r w:rsidR="00255174">
        <w:rPr>
          <w:rFonts w:ascii="Arial" w:eastAsia="游ゴシック Medium" w:hAnsi="Arial" w:hint="eastAsia"/>
          <w:b/>
          <w:bCs/>
          <w:kern w:val="0"/>
          <w:sz w:val="20"/>
          <w:szCs w:val="20"/>
        </w:rPr>
        <w:t xml:space="preserve"> concept for </w:t>
      </w:r>
      <w:r w:rsidRPr="005C3132">
        <w:rPr>
          <w:rFonts w:ascii="Arial" w:eastAsia="游ゴシック Medium" w:hAnsi="Arial"/>
          <w:b/>
          <w:bCs/>
          <w:kern w:val="0"/>
          <w:sz w:val="20"/>
          <w:szCs w:val="20"/>
        </w:rPr>
        <w:t xml:space="preserve">the transfer </w:t>
      </w:r>
      <w:r w:rsidR="00255174">
        <w:rPr>
          <w:rFonts w:ascii="Arial" w:eastAsia="游ゴシック Medium" w:hAnsi="Arial" w:hint="eastAsia"/>
          <w:b/>
          <w:bCs/>
          <w:kern w:val="0"/>
          <w:sz w:val="20"/>
          <w:szCs w:val="20"/>
        </w:rPr>
        <w:t>of</w:t>
      </w:r>
      <w:r w:rsidRPr="005C3132">
        <w:rPr>
          <w:rFonts w:ascii="Arial" w:eastAsia="游ゴシック Medium" w:hAnsi="Arial"/>
          <w:b/>
          <w:bCs/>
          <w:kern w:val="0"/>
          <w:sz w:val="20"/>
          <w:szCs w:val="20"/>
        </w:rPr>
        <w:t xml:space="preserve"> various new types of data</w:t>
      </w:r>
      <w:r w:rsidR="00B546D3">
        <w:rPr>
          <w:rFonts w:ascii="Arial" w:eastAsia="游ゴシック Medium" w:hAnsi="Arial" w:hint="eastAsia"/>
          <w:b/>
          <w:bCs/>
          <w:kern w:val="0"/>
          <w:sz w:val="20"/>
          <w:szCs w:val="20"/>
        </w:rPr>
        <w:t xml:space="preserve"> including a termination point of those data</w:t>
      </w:r>
      <w:r w:rsidR="001D001D">
        <w:rPr>
          <w:rFonts w:ascii="Arial" w:eastAsia="游ゴシック Medium" w:hAnsi="Arial" w:hint="eastAsia"/>
          <w:b/>
          <w:bCs/>
          <w:kern w:val="0"/>
          <w:sz w:val="20"/>
          <w:szCs w:val="20"/>
        </w:rPr>
        <w:t xml:space="preserve">, QoS </w:t>
      </w:r>
      <w:r w:rsidR="001D001D">
        <w:rPr>
          <w:rFonts w:ascii="Arial" w:eastAsia="游ゴシック Medium" w:hAnsi="Arial"/>
          <w:b/>
          <w:bCs/>
          <w:kern w:val="0"/>
          <w:sz w:val="20"/>
          <w:szCs w:val="20"/>
        </w:rPr>
        <w:t>management</w:t>
      </w:r>
      <w:r w:rsidR="001D001D">
        <w:rPr>
          <w:rFonts w:ascii="Arial" w:eastAsia="游ゴシック Medium" w:hAnsi="Arial" w:hint="eastAsia"/>
          <w:b/>
          <w:bCs/>
          <w:kern w:val="0"/>
          <w:sz w:val="20"/>
          <w:szCs w:val="20"/>
        </w:rPr>
        <w:t>.</w:t>
      </w:r>
    </w:p>
    <w:p w14:paraId="0F6BD2BD" w14:textId="1D2B3217" w:rsidR="00F1313D" w:rsidRPr="00974CFB" w:rsidRDefault="00F1313D" w:rsidP="008D64A4">
      <w:pPr>
        <w:widowControl/>
        <w:spacing w:after="120" w:line="240" w:lineRule="atLeast"/>
        <w:rPr>
          <w:rFonts w:ascii="Arial" w:hAnsi="Arial"/>
          <w:kern w:val="0"/>
          <w:sz w:val="20"/>
          <w:szCs w:val="20"/>
        </w:rPr>
      </w:pPr>
    </w:p>
    <w:p w14:paraId="24E687C0" w14:textId="4AC7E6D6" w:rsidR="000B609C" w:rsidRDefault="00380C79" w:rsidP="00380C79">
      <w:pPr>
        <w:widowControl/>
        <w:spacing w:after="120" w:line="240" w:lineRule="atLeast"/>
        <w:rPr>
          <w:rFonts w:ascii="Arial" w:hAnsi="Arial"/>
          <w:kern w:val="0"/>
          <w:sz w:val="20"/>
          <w:szCs w:val="20"/>
        </w:rPr>
      </w:pPr>
      <w:r w:rsidRPr="00026AF6">
        <w:rPr>
          <w:rFonts w:ascii="Arial" w:eastAsia="DengXian" w:hAnsi="Arial"/>
          <w:kern w:val="0"/>
          <w:sz w:val="20"/>
          <w:szCs w:val="20"/>
          <w:lang w:eastAsia="zh-CN"/>
        </w:rPr>
        <w:t>In 5G</w:t>
      </w:r>
      <w:r w:rsidR="00016033">
        <w:rPr>
          <w:rFonts w:ascii="Arial" w:hAnsi="Arial" w:hint="eastAsia"/>
          <w:kern w:val="0"/>
          <w:sz w:val="20"/>
          <w:szCs w:val="20"/>
        </w:rPr>
        <w:t xml:space="preserve"> NR</w:t>
      </w:r>
      <w:r w:rsidRPr="00026AF6">
        <w:rPr>
          <w:rFonts w:ascii="Arial" w:eastAsia="DengXian" w:hAnsi="Arial"/>
          <w:kern w:val="0"/>
          <w:sz w:val="20"/>
          <w:szCs w:val="20"/>
          <w:lang w:eastAsia="zh-CN"/>
        </w:rPr>
        <w:t>, NG-RAN and 5GC ensure quality of service by mapping packets to appropriate QoS flows and DRBs. This process follows a two-step mapping: from IP flows to QoS flows (NAS) and from QoS flows to DRBs (</w:t>
      </w:r>
      <w:r>
        <w:rPr>
          <w:rFonts w:ascii="Arial" w:eastAsia="DengXian" w:hAnsi="Arial" w:hint="eastAsia"/>
          <w:kern w:val="0"/>
          <w:sz w:val="20"/>
          <w:szCs w:val="20"/>
          <w:lang w:eastAsia="zh-CN"/>
        </w:rPr>
        <w:t>AS</w:t>
      </w:r>
      <w:r w:rsidRPr="00026AF6">
        <w:rPr>
          <w:rFonts w:ascii="Arial" w:eastAsia="DengXian" w:hAnsi="Arial"/>
          <w:kern w:val="0"/>
          <w:sz w:val="20"/>
          <w:szCs w:val="20"/>
          <w:lang w:eastAsia="zh-CN"/>
        </w:rPr>
        <w:t xml:space="preserve">). </w:t>
      </w:r>
      <w:r w:rsidRPr="003A487F">
        <w:rPr>
          <w:rFonts w:ascii="Arial" w:eastAsia="DengXian" w:hAnsi="Arial"/>
          <w:kern w:val="0"/>
          <w:sz w:val="20"/>
          <w:szCs w:val="20"/>
          <w:lang w:eastAsia="zh-CN"/>
        </w:rPr>
        <w:t xml:space="preserve">A similar two-step mapping </w:t>
      </w:r>
      <w:r>
        <w:rPr>
          <w:rFonts w:ascii="Arial" w:eastAsia="DengXian" w:hAnsi="Arial" w:hint="eastAsia"/>
          <w:kern w:val="0"/>
          <w:sz w:val="20"/>
          <w:szCs w:val="20"/>
          <w:lang w:eastAsia="zh-CN"/>
        </w:rPr>
        <w:t>may</w:t>
      </w:r>
      <w:r w:rsidRPr="003A487F">
        <w:rPr>
          <w:rFonts w:ascii="Arial" w:eastAsia="DengXian" w:hAnsi="Arial"/>
          <w:kern w:val="0"/>
          <w:sz w:val="20"/>
          <w:szCs w:val="20"/>
          <w:lang w:eastAsia="zh-CN"/>
        </w:rPr>
        <w:t xml:space="preserve"> also </w:t>
      </w:r>
      <w:r w:rsidR="009738E1">
        <w:rPr>
          <w:rFonts w:ascii="Arial" w:hAnsi="Arial" w:hint="eastAsia"/>
          <w:kern w:val="0"/>
          <w:sz w:val="20"/>
          <w:szCs w:val="20"/>
        </w:rPr>
        <w:t xml:space="preserve">be </w:t>
      </w:r>
      <w:r w:rsidRPr="003A487F">
        <w:rPr>
          <w:rFonts w:ascii="Arial" w:eastAsia="DengXian" w:hAnsi="Arial"/>
          <w:kern w:val="0"/>
          <w:sz w:val="20"/>
          <w:szCs w:val="20"/>
          <w:lang w:eastAsia="zh-CN"/>
        </w:rPr>
        <w:t>appl</w:t>
      </w:r>
      <w:r w:rsidR="009738E1">
        <w:rPr>
          <w:rFonts w:ascii="Arial" w:hAnsi="Arial" w:hint="eastAsia"/>
          <w:kern w:val="0"/>
          <w:sz w:val="20"/>
          <w:szCs w:val="20"/>
        </w:rPr>
        <w:t>ied</w:t>
      </w:r>
      <w:r w:rsidRPr="003A487F">
        <w:rPr>
          <w:rFonts w:ascii="Arial" w:eastAsia="DengXian" w:hAnsi="Arial"/>
          <w:kern w:val="0"/>
          <w:sz w:val="20"/>
          <w:szCs w:val="20"/>
          <w:lang w:eastAsia="zh-CN"/>
        </w:rPr>
        <w:t xml:space="preserve"> to data plane traffic to ensure its QoS</w:t>
      </w:r>
      <w:r w:rsidRPr="00026AF6">
        <w:rPr>
          <w:rFonts w:ascii="Arial" w:eastAsia="DengXian" w:hAnsi="Arial"/>
          <w:kern w:val="0"/>
          <w:sz w:val="20"/>
          <w:szCs w:val="20"/>
          <w:lang w:eastAsia="zh-CN"/>
        </w:rPr>
        <w:t>. </w:t>
      </w:r>
    </w:p>
    <w:p w14:paraId="11062388" w14:textId="661808AC" w:rsidR="00380C79" w:rsidRDefault="00380C79" w:rsidP="00380C79">
      <w:pPr>
        <w:widowControl/>
        <w:spacing w:after="120" w:line="240" w:lineRule="atLeast"/>
        <w:rPr>
          <w:rFonts w:ascii="Arial" w:eastAsia="DengXian" w:hAnsi="Arial"/>
          <w:kern w:val="0"/>
          <w:sz w:val="20"/>
          <w:szCs w:val="20"/>
          <w:lang w:eastAsia="zh-CN"/>
        </w:rPr>
      </w:pPr>
      <w:r w:rsidRPr="00026AF6">
        <w:rPr>
          <w:rFonts w:ascii="Arial" w:eastAsia="DengXian" w:hAnsi="Arial"/>
          <w:kern w:val="0"/>
          <w:sz w:val="20"/>
          <w:szCs w:val="20"/>
          <w:lang w:eastAsia="zh-CN"/>
        </w:rPr>
        <w:t xml:space="preserve">However, </w:t>
      </w:r>
      <w:r>
        <w:rPr>
          <w:rFonts w:ascii="Arial" w:eastAsia="DengXian" w:hAnsi="Arial" w:hint="eastAsia"/>
          <w:kern w:val="0"/>
          <w:sz w:val="20"/>
          <w:szCs w:val="20"/>
          <w:lang w:eastAsia="zh-CN"/>
        </w:rPr>
        <w:t>u</w:t>
      </w:r>
      <w:r w:rsidRPr="00026AF6">
        <w:rPr>
          <w:rFonts w:ascii="Arial" w:eastAsia="DengXian" w:hAnsi="Arial"/>
          <w:kern w:val="0"/>
          <w:sz w:val="20"/>
          <w:szCs w:val="20"/>
          <w:lang w:eastAsia="zh-CN"/>
        </w:rPr>
        <w:t>nlike the U</w:t>
      </w:r>
      <w:r w:rsidR="000B609C">
        <w:rPr>
          <w:rFonts w:ascii="Arial" w:hAnsi="Arial" w:hint="eastAsia"/>
          <w:kern w:val="0"/>
          <w:sz w:val="20"/>
          <w:szCs w:val="20"/>
        </w:rPr>
        <w:t>P</w:t>
      </w:r>
      <w:r w:rsidRPr="00026AF6">
        <w:rPr>
          <w:rFonts w:ascii="Arial" w:eastAsia="DengXian" w:hAnsi="Arial"/>
          <w:kern w:val="0"/>
          <w:sz w:val="20"/>
          <w:szCs w:val="20"/>
          <w:lang w:eastAsia="zh-CN"/>
        </w:rPr>
        <w:t xml:space="preserve">, the termination point of </w:t>
      </w:r>
      <w:r w:rsidR="00671F4E">
        <w:rPr>
          <w:rFonts w:ascii="Arial" w:hAnsi="Arial" w:hint="eastAsia"/>
          <w:kern w:val="0"/>
          <w:sz w:val="20"/>
          <w:szCs w:val="20"/>
        </w:rPr>
        <w:t>D</w:t>
      </w:r>
      <w:r w:rsidRPr="00026AF6">
        <w:rPr>
          <w:rFonts w:ascii="Arial" w:eastAsia="DengXian" w:hAnsi="Arial"/>
          <w:kern w:val="0"/>
          <w:sz w:val="20"/>
          <w:szCs w:val="20"/>
          <w:lang w:eastAsia="zh-CN"/>
        </w:rPr>
        <w:t xml:space="preserve">ata </w:t>
      </w:r>
      <w:r w:rsidR="00671F4E">
        <w:rPr>
          <w:rFonts w:ascii="Arial" w:hAnsi="Arial" w:hint="eastAsia"/>
          <w:kern w:val="0"/>
          <w:sz w:val="20"/>
          <w:szCs w:val="20"/>
        </w:rPr>
        <w:t>P</w:t>
      </w:r>
      <w:r w:rsidRPr="00026AF6">
        <w:rPr>
          <w:rFonts w:ascii="Arial" w:eastAsia="DengXian" w:hAnsi="Arial"/>
          <w:kern w:val="0"/>
          <w:sz w:val="20"/>
          <w:szCs w:val="20"/>
          <w:lang w:eastAsia="zh-CN"/>
        </w:rPr>
        <w:t xml:space="preserve">lane traffic may be in either the RAN or the CN, and it remains unclear whether such traffic </w:t>
      </w:r>
      <w:r>
        <w:rPr>
          <w:rFonts w:ascii="Arial" w:eastAsia="DengXian" w:hAnsi="Arial" w:hint="eastAsia"/>
          <w:kern w:val="0"/>
          <w:sz w:val="20"/>
          <w:szCs w:val="20"/>
          <w:lang w:eastAsia="zh-CN"/>
        </w:rPr>
        <w:t>shall still</w:t>
      </w:r>
      <w:r w:rsidRPr="00026AF6">
        <w:rPr>
          <w:rFonts w:ascii="Arial" w:eastAsia="DengXian" w:hAnsi="Arial"/>
          <w:kern w:val="0"/>
          <w:sz w:val="20"/>
          <w:szCs w:val="20"/>
          <w:lang w:eastAsia="zh-CN"/>
        </w:rPr>
        <w:t xml:space="preserve"> be managed at the granularity of QoS flows. In any case, mapping </w:t>
      </w:r>
      <w:r w:rsidR="009D40D4">
        <w:rPr>
          <w:rFonts w:ascii="Arial" w:hAnsi="Arial" w:hint="eastAsia"/>
          <w:kern w:val="0"/>
          <w:sz w:val="20"/>
          <w:szCs w:val="20"/>
        </w:rPr>
        <w:t>D</w:t>
      </w:r>
      <w:r w:rsidRPr="00026AF6">
        <w:rPr>
          <w:rFonts w:ascii="Arial" w:eastAsia="DengXian" w:hAnsi="Arial"/>
          <w:kern w:val="0"/>
          <w:sz w:val="20"/>
          <w:szCs w:val="20"/>
          <w:lang w:eastAsia="zh-CN"/>
        </w:rPr>
        <w:t xml:space="preserve">ata </w:t>
      </w:r>
      <w:r w:rsidR="009D40D4">
        <w:rPr>
          <w:rFonts w:ascii="Arial" w:hAnsi="Arial" w:hint="eastAsia"/>
          <w:kern w:val="0"/>
          <w:sz w:val="20"/>
          <w:szCs w:val="20"/>
        </w:rPr>
        <w:t>P</w:t>
      </w:r>
      <w:r w:rsidRPr="00026AF6">
        <w:rPr>
          <w:rFonts w:ascii="Arial" w:eastAsia="DengXian" w:hAnsi="Arial"/>
          <w:kern w:val="0"/>
          <w:sz w:val="20"/>
          <w:szCs w:val="20"/>
          <w:lang w:eastAsia="zh-CN"/>
        </w:rPr>
        <w:t xml:space="preserve">lane traffic to data flows (e.g., new data-plane-specific flows) </w:t>
      </w:r>
      <w:r w:rsidR="008C49F4">
        <w:rPr>
          <w:rFonts w:ascii="Arial" w:eastAsia="DengXian" w:hAnsi="Arial" w:hint="eastAsia"/>
          <w:kern w:val="0"/>
          <w:sz w:val="20"/>
          <w:szCs w:val="20"/>
          <w:lang w:eastAsia="zh-CN"/>
        </w:rPr>
        <w:t>falls</w:t>
      </w:r>
      <w:r w:rsidRPr="00026AF6">
        <w:rPr>
          <w:rFonts w:ascii="Arial" w:eastAsia="DengXian" w:hAnsi="Arial"/>
          <w:kern w:val="0"/>
          <w:sz w:val="20"/>
          <w:szCs w:val="20"/>
          <w:lang w:eastAsia="zh-CN"/>
        </w:rPr>
        <w:t xml:space="preserve"> within the scope of RAN3 and </w:t>
      </w:r>
      <w:r w:rsidR="009D40D4">
        <w:rPr>
          <w:rFonts w:ascii="Arial" w:hAnsi="Arial" w:hint="eastAsia"/>
          <w:kern w:val="0"/>
          <w:sz w:val="20"/>
          <w:szCs w:val="20"/>
        </w:rPr>
        <w:t>SA2</w:t>
      </w:r>
      <w:r w:rsidRPr="00026AF6">
        <w:rPr>
          <w:rFonts w:ascii="Arial" w:eastAsia="DengXian" w:hAnsi="Arial"/>
          <w:kern w:val="0"/>
          <w:sz w:val="20"/>
          <w:szCs w:val="20"/>
          <w:lang w:eastAsia="zh-CN"/>
        </w:rPr>
        <w:t>, while RAN2 can focus on mapping data flows to radio bearers.</w:t>
      </w:r>
      <w:r>
        <w:rPr>
          <w:rFonts w:ascii="Arial" w:eastAsia="DengXian" w:hAnsi="Arial" w:hint="eastAsia"/>
          <w:kern w:val="0"/>
          <w:sz w:val="20"/>
          <w:szCs w:val="20"/>
          <w:lang w:eastAsia="zh-CN"/>
        </w:rPr>
        <w:t xml:space="preserve"> </w:t>
      </w:r>
      <w:r w:rsidRPr="0063249A">
        <w:rPr>
          <w:rFonts w:ascii="Arial" w:eastAsia="DengXian" w:hAnsi="Arial"/>
          <w:kern w:val="0"/>
          <w:sz w:val="20"/>
          <w:szCs w:val="20"/>
          <w:lang w:eastAsia="zh-CN"/>
        </w:rPr>
        <w:t>From the RAN</w:t>
      </w:r>
      <w:r>
        <w:rPr>
          <w:rFonts w:ascii="Arial" w:eastAsia="DengXian" w:hAnsi="Arial"/>
          <w:kern w:val="0"/>
          <w:sz w:val="20"/>
          <w:szCs w:val="20"/>
          <w:lang w:eastAsia="zh-CN"/>
        </w:rPr>
        <w:t>’</w:t>
      </w:r>
      <w:r>
        <w:rPr>
          <w:rFonts w:ascii="Arial" w:eastAsia="DengXian" w:hAnsi="Arial" w:hint="eastAsia"/>
          <w:kern w:val="0"/>
          <w:sz w:val="20"/>
          <w:szCs w:val="20"/>
          <w:lang w:eastAsia="zh-CN"/>
        </w:rPr>
        <w:t>s</w:t>
      </w:r>
      <w:r w:rsidRPr="0063249A">
        <w:rPr>
          <w:rFonts w:ascii="Arial" w:eastAsia="DengXian" w:hAnsi="Arial"/>
          <w:kern w:val="0"/>
          <w:sz w:val="20"/>
          <w:szCs w:val="20"/>
          <w:lang w:eastAsia="zh-CN"/>
        </w:rPr>
        <w:t xml:space="preserve"> perspective, </w:t>
      </w:r>
      <w:r w:rsidR="007139EF">
        <w:rPr>
          <w:rFonts w:ascii="Arial" w:hAnsi="Arial" w:hint="eastAsia"/>
          <w:kern w:val="0"/>
          <w:sz w:val="20"/>
          <w:szCs w:val="20"/>
        </w:rPr>
        <w:t>C</w:t>
      </w:r>
      <w:r w:rsidRPr="0063249A">
        <w:rPr>
          <w:rFonts w:ascii="Arial" w:eastAsia="DengXian" w:hAnsi="Arial"/>
          <w:kern w:val="0"/>
          <w:sz w:val="20"/>
          <w:szCs w:val="20"/>
          <w:lang w:eastAsia="zh-CN"/>
        </w:rPr>
        <w:t xml:space="preserve">ontrol </w:t>
      </w:r>
      <w:r w:rsidR="007139EF">
        <w:rPr>
          <w:rFonts w:ascii="Arial" w:hAnsi="Arial" w:hint="eastAsia"/>
          <w:kern w:val="0"/>
          <w:sz w:val="20"/>
          <w:szCs w:val="20"/>
        </w:rPr>
        <w:t>P</w:t>
      </w:r>
      <w:r w:rsidRPr="0063249A">
        <w:rPr>
          <w:rFonts w:ascii="Arial" w:eastAsia="DengXian" w:hAnsi="Arial"/>
          <w:kern w:val="0"/>
          <w:sz w:val="20"/>
          <w:szCs w:val="20"/>
          <w:lang w:eastAsia="zh-CN"/>
        </w:rPr>
        <w:t xml:space="preserve">lane data is carried over SRBs, while </w:t>
      </w:r>
      <w:r w:rsidR="007139EF">
        <w:rPr>
          <w:rFonts w:ascii="Arial" w:hAnsi="Arial" w:hint="eastAsia"/>
          <w:kern w:val="0"/>
          <w:sz w:val="20"/>
          <w:szCs w:val="20"/>
        </w:rPr>
        <w:t>U</w:t>
      </w:r>
      <w:r w:rsidRPr="0063249A">
        <w:rPr>
          <w:rFonts w:ascii="Arial" w:eastAsia="DengXian" w:hAnsi="Arial"/>
          <w:kern w:val="0"/>
          <w:sz w:val="20"/>
          <w:szCs w:val="20"/>
          <w:lang w:eastAsia="zh-CN"/>
        </w:rPr>
        <w:t xml:space="preserve">ser </w:t>
      </w:r>
      <w:r w:rsidR="007139EF">
        <w:rPr>
          <w:rFonts w:ascii="Arial" w:hAnsi="Arial" w:hint="eastAsia"/>
          <w:kern w:val="0"/>
          <w:sz w:val="20"/>
          <w:szCs w:val="20"/>
        </w:rPr>
        <w:t>P</w:t>
      </w:r>
      <w:r w:rsidRPr="0063249A">
        <w:rPr>
          <w:rFonts w:ascii="Arial" w:eastAsia="DengXian" w:hAnsi="Arial"/>
          <w:kern w:val="0"/>
          <w:sz w:val="20"/>
          <w:szCs w:val="20"/>
          <w:lang w:eastAsia="zh-CN"/>
        </w:rPr>
        <w:t xml:space="preserve">lane data is carried over DRBs. </w:t>
      </w:r>
      <w:r w:rsidR="001075AF">
        <w:rPr>
          <w:rFonts w:ascii="Arial" w:eastAsia="DengXian" w:hAnsi="Arial" w:hint="eastAsia"/>
          <w:kern w:val="0"/>
          <w:sz w:val="20"/>
          <w:szCs w:val="20"/>
          <w:lang w:eastAsia="zh-CN"/>
        </w:rPr>
        <w:t xml:space="preserve">For </w:t>
      </w:r>
      <w:r w:rsidR="007139EF">
        <w:rPr>
          <w:rFonts w:ascii="Arial" w:hAnsi="Arial" w:hint="eastAsia"/>
          <w:kern w:val="0"/>
          <w:sz w:val="20"/>
          <w:szCs w:val="20"/>
        </w:rPr>
        <w:t>D</w:t>
      </w:r>
      <w:r w:rsidR="001075AF">
        <w:rPr>
          <w:rFonts w:ascii="Arial" w:eastAsia="DengXian" w:hAnsi="Arial" w:hint="eastAsia"/>
          <w:kern w:val="0"/>
          <w:sz w:val="20"/>
          <w:szCs w:val="20"/>
          <w:lang w:eastAsia="zh-CN"/>
        </w:rPr>
        <w:t xml:space="preserve">ata </w:t>
      </w:r>
      <w:r w:rsidR="007139EF">
        <w:rPr>
          <w:rFonts w:ascii="Arial" w:hAnsi="Arial" w:hint="eastAsia"/>
          <w:kern w:val="0"/>
          <w:sz w:val="20"/>
          <w:szCs w:val="20"/>
        </w:rPr>
        <w:t>P</w:t>
      </w:r>
      <w:r w:rsidR="001075AF">
        <w:rPr>
          <w:rFonts w:ascii="Arial" w:eastAsia="DengXian" w:hAnsi="Arial" w:hint="eastAsia"/>
          <w:kern w:val="0"/>
          <w:sz w:val="20"/>
          <w:szCs w:val="20"/>
          <w:lang w:eastAsia="zh-CN"/>
        </w:rPr>
        <w:t>lane</w:t>
      </w:r>
      <w:r w:rsidR="00C070BA">
        <w:rPr>
          <w:rFonts w:ascii="Arial" w:eastAsia="DengXian" w:hAnsi="Arial" w:hint="eastAsia"/>
          <w:kern w:val="0"/>
          <w:sz w:val="20"/>
          <w:szCs w:val="20"/>
          <w:lang w:eastAsia="zh-CN"/>
        </w:rPr>
        <w:t xml:space="preserve"> traffic</w:t>
      </w:r>
      <w:r w:rsidR="001075AF">
        <w:rPr>
          <w:rFonts w:ascii="Arial" w:eastAsia="DengXian" w:hAnsi="Arial" w:hint="eastAsia"/>
          <w:kern w:val="0"/>
          <w:sz w:val="20"/>
          <w:szCs w:val="20"/>
          <w:lang w:eastAsia="zh-CN"/>
        </w:rPr>
        <w:t xml:space="preserve">, </w:t>
      </w:r>
      <w:r>
        <w:rPr>
          <w:rFonts w:ascii="Arial" w:eastAsia="DengXian" w:hAnsi="Arial" w:hint="eastAsia"/>
          <w:kern w:val="0"/>
          <w:sz w:val="20"/>
          <w:szCs w:val="20"/>
          <w:lang w:eastAsia="zh-CN"/>
        </w:rPr>
        <w:t>RAN2 should</w:t>
      </w:r>
      <w:r w:rsidRPr="0063249A">
        <w:rPr>
          <w:rFonts w:ascii="Arial" w:eastAsia="DengXian" w:hAnsi="Arial"/>
          <w:kern w:val="0"/>
          <w:sz w:val="20"/>
          <w:szCs w:val="20"/>
          <w:lang w:eastAsia="zh-CN"/>
        </w:rPr>
        <w:t xml:space="preserve"> </w:t>
      </w:r>
      <w:r w:rsidR="009419EF">
        <w:rPr>
          <w:rFonts w:ascii="Arial" w:eastAsia="DengXian" w:hAnsi="Arial" w:hint="eastAsia"/>
          <w:kern w:val="0"/>
          <w:sz w:val="20"/>
          <w:szCs w:val="20"/>
          <w:lang w:eastAsia="zh-CN"/>
        </w:rPr>
        <w:t>study</w:t>
      </w:r>
      <w:r w:rsidRPr="0063249A">
        <w:rPr>
          <w:rFonts w:ascii="Arial" w:eastAsia="DengXian" w:hAnsi="Arial"/>
          <w:kern w:val="0"/>
          <w:sz w:val="20"/>
          <w:szCs w:val="20"/>
          <w:lang w:eastAsia="zh-CN"/>
        </w:rPr>
        <w:t xml:space="preserve"> whether to reuse existing DRBs or introduce a new </w:t>
      </w:r>
      <w:r w:rsidR="005F1E36">
        <w:rPr>
          <w:rFonts w:ascii="Arial" w:hAnsi="Arial" w:hint="eastAsia"/>
          <w:kern w:val="0"/>
          <w:sz w:val="20"/>
          <w:szCs w:val="20"/>
        </w:rPr>
        <w:t>D</w:t>
      </w:r>
      <w:r w:rsidRPr="0063249A">
        <w:rPr>
          <w:rFonts w:ascii="Arial" w:eastAsia="DengXian" w:hAnsi="Arial"/>
          <w:kern w:val="0"/>
          <w:sz w:val="20"/>
          <w:szCs w:val="20"/>
          <w:lang w:eastAsia="zh-CN"/>
        </w:rPr>
        <w:t>ata-</w:t>
      </w:r>
      <w:r w:rsidR="005F1E36">
        <w:rPr>
          <w:rFonts w:ascii="Arial" w:hAnsi="Arial" w:hint="eastAsia"/>
          <w:kern w:val="0"/>
          <w:sz w:val="20"/>
          <w:szCs w:val="20"/>
        </w:rPr>
        <w:t>P</w:t>
      </w:r>
      <w:r w:rsidRPr="0063249A">
        <w:rPr>
          <w:rFonts w:ascii="Arial" w:eastAsia="DengXian" w:hAnsi="Arial"/>
          <w:kern w:val="0"/>
          <w:sz w:val="20"/>
          <w:szCs w:val="20"/>
          <w:lang w:eastAsia="zh-CN"/>
        </w:rPr>
        <w:t xml:space="preserve">lane-specific </w:t>
      </w:r>
      <w:r w:rsidR="008C49F4">
        <w:rPr>
          <w:rFonts w:ascii="Arial" w:eastAsia="DengXian" w:hAnsi="Arial" w:hint="eastAsia"/>
          <w:kern w:val="0"/>
          <w:sz w:val="20"/>
          <w:szCs w:val="20"/>
          <w:lang w:eastAsia="zh-CN"/>
        </w:rPr>
        <w:t>radio bearer</w:t>
      </w:r>
      <w:r w:rsidRPr="0063249A">
        <w:rPr>
          <w:rFonts w:ascii="Arial" w:eastAsia="DengXian" w:hAnsi="Arial"/>
          <w:kern w:val="0"/>
          <w:sz w:val="20"/>
          <w:szCs w:val="20"/>
          <w:lang w:eastAsia="zh-CN"/>
        </w:rPr>
        <w:t>.</w:t>
      </w:r>
    </w:p>
    <w:p w14:paraId="338DCD4F" w14:textId="33D2DA6B" w:rsidR="00380C79" w:rsidRPr="00AF34F3" w:rsidRDefault="00380C79" w:rsidP="00380C79">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t>Proposal-</w:t>
      </w:r>
      <w:r w:rsidR="006A23F5">
        <w:rPr>
          <w:rFonts w:ascii="Arial" w:hAnsi="Arial" w:hint="eastAsia"/>
          <w:b/>
          <w:bCs/>
          <w:kern w:val="0"/>
          <w:sz w:val="20"/>
          <w:szCs w:val="20"/>
        </w:rPr>
        <w:t>4</w:t>
      </w:r>
      <w:r w:rsidRPr="005C3132">
        <w:rPr>
          <w:rFonts w:ascii="Arial" w:eastAsia="游ゴシック Medium" w:hAnsi="Arial"/>
          <w:b/>
          <w:bCs/>
          <w:kern w:val="0"/>
          <w:sz w:val="20"/>
          <w:szCs w:val="20"/>
        </w:rPr>
        <w:t xml:space="preserve">: RAN2 to </w:t>
      </w:r>
      <w:r w:rsidR="005A7551">
        <w:rPr>
          <w:rFonts w:ascii="Arial" w:eastAsia="游ゴシック Medium" w:hAnsi="Arial" w:hint="eastAsia"/>
          <w:b/>
          <w:bCs/>
          <w:kern w:val="0"/>
          <w:sz w:val="20"/>
          <w:szCs w:val="20"/>
        </w:rPr>
        <w:t>study</w:t>
      </w:r>
      <w:r w:rsidRPr="005C3132">
        <w:rPr>
          <w:rFonts w:ascii="Arial" w:eastAsia="游ゴシック Medium" w:hAnsi="Arial"/>
          <w:b/>
          <w:bCs/>
          <w:kern w:val="0"/>
          <w:sz w:val="20"/>
          <w:szCs w:val="20"/>
        </w:rPr>
        <w:t xml:space="preserve"> </w:t>
      </w:r>
      <w:r w:rsidR="00C21686">
        <w:rPr>
          <w:rFonts w:ascii="Arial" w:eastAsia="游ゴシック Medium" w:hAnsi="Arial"/>
          <w:b/>
          <w:bCs/>
          <w:kern w:val="0"/>
          <w:sz w:val="20"/>
          <w:szCs w:val="20"/>
        </w:rPr>
        <w:t>“</w:t>
      </w:r>
      <w:r w:rsidR="001A5284">
        <w:rPr>
          <w:rFonts w:ascii="Arial" w:eastAsia="游ゴシック Medium" w:hAnsi="Arial" w:hint="eastAsia"/>
          <w:b/>
          <w:bCs/>
          <w:kern w:val="0"/>
          <w:sz w:val="20"/>
          <w:szCs w:val="20"/>
        </w:rPr>
        <w:t>D</w:t>
      </w:r>
      <w:r w:rsidRPr="00AF34F3">
        <w:rPr>
          <w:rFonts w:ascii="Arial" w:eastAsia="游ゴシック Medium" w:hAnsi="Arial" w:hint="eastAsia"/>
          <w:b/>
          <w:bCs/>
          <w:kern w:val="0"/>
          <w:sz w:val="20"/>
          <w:szCs w:val="20"/>
        </w:rPr>
        <w:t xml:space="preserve">ata </w:t>
      </w:r>
      <w:r w:rsidR="001A5284">
        <w:rPr>
          <w:rFonts w:ascii="Arial" w:eastAsia="游ゴシック Medium" w:hAnsi="Arial" w:hint="eastAsia"/>
          <w:b/>
          <w:bCs/>
          <w:kern w:val="0"/>
          <w:sz w:val="20"/>
          <w:szCs w:val="20"/>
        </w:rPr>
        <w:t>P</w:t>
      </w:r>
      <w:r w:rsidRPr="00AF34F3">
        <w:rPr>
          <w:rFonts w:ascii="Arial" w:eastAsia="游ゴシック Medium" w:hAnsi="Arial" w:hint="eastAsia"/>
          <w:b/>
          <w:bCs/>
          <w:kern w:val="0"/>
          <w:sz w:val="20"/>
          <w:szCs w:val="20"/>
        </w:rPr>
        <w:t>lane</w:t>
      </w:r>
      <w:r w:rsidR="00C21686">
        <w:rPr>
          <w:rFonts w:ascii="Arial" w:eastAsia="游ゴシック Medium" w:hAnsi="Arial"/>
          <w:b/>
          <w:bCs/>
          <w:kern w:val="0"/>
          <w:sz w:val="20"/>
          <w:szCs w:val="20"/>
        </w:rPr>
        <w:t>”</w:t>
      </w:r>
      <w:r w:rsidRPr="00AF34F3">
        <w:rPr>
          <w:rFonts w:ascii="Arial" w:eastAsia="游ゴシック Medium" w:hAnsi="Arial" w:hint="eastAsia"/>
          <w:b/>
          <w:bCs/>
          <w:kern w:val="0"/>
          <w:sz w:val="20"/>
          <w:szCs w:val="20"/>
        </w:rPr>
        <w:t xml:space="preserve"> traffic </w:t>
      </w:r>
      <w:r w:rsidR="000279A2">
        <w:rPr>
          <w:rFonts w:ascii="Arial" w:eastAsia="游ゴシック Medium" w:hAnsi="Arial" w:hint="eastAsia"/>
          <w:b/>
          <w:bCs/>
          <w:kern w:val="0"/>
          <w:sz w:val="20"/>
          <w:szCs w:val="20"/>
        </w:rPr>
        <w:t xml:space="preserve">management, including a possible </w:t>
      </w:r>
      <w:r w:rsidR="00137831">
        <w:rPr>
          <w:rFonts w:ascii="Arial" w:eastAsia="游ゴシック Medium" w:hAnsi="Arial" w:hint="eastAsia"/>
          <w:b/>
          <w:bCs/>
          <w:kern w:val="0"/>
          <w:sz w:val="20"/>
          <w:szCs w:val="20"/>
        </w:rPr>
        <w:t xml:space="preserve">mapping </w:t>
      </w:r>
      <w:r w:rsidRPr="00AF34F3">
        <w:rPr>
          <w:rFonts w:ascii="Arial" w:eastAsia="游ゴシック Medium" w:hAnsi="Arial" w:hint="eastAsia"/>
          <w:b/>
          <w:bCs/>
          <w:kern w:val="0"/>
          <w:sz w:val="20"/>
          <w:szCs w:val="20"/>
        </w:rPr>
        <w:t xml:space="preserve">to </w:t>
      </w:r>
      <w:r w:rsidR="00137831">
        <w:rPr>
          <w:rFonts w:ascii="Arial" w:eastAsia="游ゴシック Medium" w:hAnsi="Arial" w:hint="eastAsia"/>
          <w:b/>
          <w:bCs/>
          <w:kern w:val="0"/>
          <w:sz w:val="20"/>
          <w:szCs w:val="20"/>
        </w:rPr>
        <w:t xml:space="preserve">a </w:t>
      </w:r>
      <w:r w:rsidRPr="00AF34F3">
        <w:rPr>
          <w:rFonts w:ascii="Arial" w:eastAsia="游ゴシック Medium" w:hAnsi="Arial" w:hint="eastAsia"/>
          <w:b/>
          <w:bCs/>
          <w:kern w:val="0"/>
          <w:sz w:val="20"/>
          <w:szCs w:val="20"/>
        </w:rPr>
        <w:t>radio bearer.</w:t>
      </w:r>
    </w:p>
    <w:p w14:paraId="43DF51C2"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75B1E33B" w14:textId="3AF29BE1" w:rsidR="00DB12C1" w:rsidRPr="00974CFB" w:rsidRDefault="00DB12C1" w:rsidP="00DB12C1">
      <w:pPr>
        <w:widowControl/>
        <w:spacing w:after="120" w:line="240" w:lineRule="atLeast"/>
        <w:rPr>
          <w:rFonts w:ascii="Arial" w:eastAsia="游ゴシック Medium" w:hAnsi="Arial"/>
          <w:kern w:val="0"/>
          <w:sz w:val="24"/>
          <w:szCs w:val="18"/>
        </w:rPr>
      </w:pPr>
      <w:r w:rsidRPr="00974CFB">
        <w:rPr>
          <w:rFonts w:ascii="Arial" w:eastAsia="游ゴシック Medium" w:hAnsi="Arial"/>
          <w:kern w:val="0"/>
          <w:sz w:val="24"/>
          <w:szCs w:val="18"/>
        </w:rPr>
        <w:t>2.</w:t>
      </w:r>
      <w:r w:rsidR="005321C7">
        <w:rPr>
          <w:rFonts w:ascii="Arial" w:eastAsia="游ゴシック Medium" w:hAnsi="Arial" w:hint="eastAsia"/>
          <w:kern w:val="0"/>
          <w:sz w:val="24"/>
          <w:szCs w:val="18"/>
        </w:rPr>
        <w:t>1.</w:t>
      </w:r>
      <w:r w:rsidR="009A4638" w:rsidRPr="00974CFB">
        <w:rPr>
          <w:rFonts w:ascii="Arial" w:eastAsia="游ゴシック Medium" w:hAnsi="Arial"/>
          <w:kern w:val="0"/>
          <w:sz w:val="24"/>
          <w:szCs w:val="18"/>
        </w:rPr>
        <w:t>4</w:t>
      </w:r>
      <w:r w:rsidR="005F5EED" w:rsidRPr="00974CFB">
        <w:rPr>
          <w:rFonts w:ascii="Arial" w:eastAsia="游ゴシック Medium" w:hAnsi="Arial"/>
          <w:kern w:val="0"/>
          <w:sz w:val="24"/>
          <w:szCs w:val="18"/>
        </w:rPr>
        <w:t xml:space="preserve"> </w:t>
      </w:r>
      <w:r w:rsidR="00497C47" w:rsidRPr="00974CFB">
        <w:rPr>
          <w:rFonts w:ascii="Arial" w:eastAsia="游ゴシック Medium" w:hAnsi="Arial"/>
          <w:kern w:val="0"/>
          <w:sz w:val="24"/>
          <w:szCs w:val="18"/>
          <w:lang w:val="en-US"/>
        </w:rPr>
        <w:t xml:space="preserve">Security for </w:t>
      </w:r>
      <w:r w:rsidR="00497C47" w:rsidRPr="00974CFB">
        <w:rPr>
          <w:rFonts w:ascii="Arial" w:eastAsia="游ゴシック Medium" w:hAnsi="Arial"/>
          <w:kern w:val="0"/>
          <w:sz w:val="24"/>
          <w:szCs w:val="18"/>
        </w:rPr>
        <w:t>Data Transfer Plane</w:t>
      </w:r>
    </w:p>
    <w:p w14:paraId="44674725" w14:textId="7F8DAFDD" w:rsidR="00DB12C1" w:rsidRPr="00123DC1" w:rsidRDefault="00081B7D" w:rsidP="00081B7D">
      <w:pPr>
        <w:widowControl/>
        <w:spacing w:after="120" w:line="240" w:lineRule="atLeast"/>
        <w:rPr>
          <w:rFonts w:ascii="Arial" w:eastAsia="游ゴシック Medium" w:hAnsi="Arial"/>
          <w:kern w:val="0"/>
          <w:sz w:val="20"/>
          <w:szCs w:val="20"/>
        </w:rPr>
      </w:pPr>
      <w:r w:rsidRPr="00081B7D">
        <w:rPr>
          <w:rFonts w:ascii="Arial" w:eastAsia="游ゴシック Medium" w:hAnsi="Arial"/>
          <w:kern w:val="0"/>
          <w:sz w:val="20"/>
          <w:szCs w:val="20"/>
        </w:rPr>
        <w:t xml:space="preserve">The security key for </w:t>
      </w:r>
      <w:r w:rsidR="00FF7FD8">
        <w:rPr>
          <w:rFonts w:ascii="Arial" w:eastAsia="游ゴシック Medium" w:hAnsi="Arial"/>
          <w:kern w:val="0"/>
          <w:sz w:val="20"/>
          <w:szCs w:val="20"/>
        </w:rPr>
        <w:t>“</w:t>
      </w:r>
      <w:r w:rsidRPr="00081B7D">
        <w:rPr>
          <w:rFonts w:ascii="Arial" w:eastAsia="游ゴシック Medium" w:hAnsi="Arial"/>
          <w:kern w:val="0"/>
          <w:sz w:val="20"/>
          <w:szCs w:val="20"/>
        </w:rPr>
        <w:t xml:space="preserve">Data </w:t>
      </w:r>
      <w:r w:rsidR="00FF7FD8">
        <w:rPr>
          <w:rFonts w:ascii="Arial" w:eastAsia="游ゴシック Medium" w:hAnsi="Arial" w:hint="eastAsia"/>
          <w:kern w:val="0"/>
          <w:sz w:val="20"/>
          <w:szCs w:val="20"/>
        </w:rPr>
        <w:t>Plane</w:t>
      </w:r>
      <w:r w:rsidR="00FF7FD8">
        <w:rPr>
          <w:rFonts w:ascii="Arial" w:eastAsia="游ゴシック Medium" w:hAnsi="Arial"/>
          <w:kern w:val="0"/>
          <w:sz w:val="20"/>
          <w:szCs w:val="20"/>
        </w:rPr>
        <w:t>”</w:t>
      </w:r>
      <w:r w:rsidR="00FF7FD8">
        <w:rPr>
          <w:rFonts w:ascii="Arial" w:eastAsia="游ゴシック Medium" w:hAnsi="Arial" w:hint="eastAsia"/>
          <w:kern w:val="0"/>
          <w:sz w:val="20"/>
          <w:szCs w:val="20"/>
        </w:rPr>
        <w:t xml:space="preserve"> </w:t>
      </w:r>
      <w:r w:rsidRPr="00081B7D">
        <w:rPr>
          <w:rFonts w:ascii="Arial" w:eastAsia="游ゴシック Medium" w:hAnsi="Arial"/>
          <w:kern w:val="0"/>
          <w:sz w:val="20"/>
          <w:szCs w:val="20"/>
        </w:rPr>
        <w:t xml:space="preserve">may reuse the same security key as </w:t>
      </w:r>
      <w:r>
        <w:rPr>
          <w:rFonts w:ascii="Arial" w:eastAsia="游ゴシック Medium" w:hAnsi="Arial"/>
          <w:kern w:val="0"/>
          <w:sz w:val="20"/>
          <w:szCs w:val="20"/>
        </w:rPr>
        <w:t>6G U</w:t>
      </w:r>
      <w:r w:rsidRPr="00081B7D">
        <w:rPr>
          <w:rFonts w:ascii="Arial" w:eastAsia="游ゴシック Medium" w:hAnsi="Arial"/>
          <w:kern w:val="0"/>
          <w:sz w:val="20"/>
          <w:szCs w:val="20"/>
        </w:rPr>
        <w:t xml:space="preserve">ser </w:t>
      </w:r>
      <w:r>
        <w:rPr>
          <w:rFonts w:ascii="Arial" w:eastAsia="游ゴシック Medium" w:hAnsi="Arial"/>
          <w:kern w:val="0"/>
          <w:sz w:val="20"/>
          <w:szCs w:val="20"/>
        </w:rPr>
        <w:t>P</w:t>
      </w:r>
      <w:r w:rsidRPr="00081B7D">
        <w:rPr>
          <w:rFonts w:ascii="Arial" w:eastAsia="游ゴシック Medium" w:hAnsi="Arial"/>
          <w:kern w:val="0"/>
          <w:sz w:val="20"/>
          <w:szCs w:val="20"/>
        </w:rPr>
        <w:t>lane. When the sensing data is carried by PDCP layer, the sensing data is subject to ciphering like normal data.</w:t>
      </w:r>
      <w:r w:rsidR="00082A25">
        <w:rPr>
          <w:rFonts w:ascii="Arial" w:eastAsia="游ゴシック Medium" w:hAnsi="Arial"/>
          <w:kern w:val="0"/>
          <w:sz w:val="20"/>
          <w:szCs w:val="20"/>
        </w:rPr>
        <w:t xml:space="preserve"> </w:t>
      </w:r>
      <w:r w:rsidRPr="00081B7D">
        <w:rPr>
          <w:rFonts w:ascii="Arial" w:eastAsia="游ゴシック Medium" w:hAnsi="Arial"/>
          <w:kern w:val="0"/>
          <w:sz w:val="20"/>
          <w:szCs w:val="20"/>
        </w:rPr>
        <w:t xml:space="preserve">Or alternatively, the security key for </w:t>
      </w:r>
      <w:r w:rsidR="00E54FF5">
        <w:rPr>
          <w:rFonts w:ascii="Arial" w:eastAsia="游ゴシック Medium" w:hAnsi="Arial"/>
          <w:kern w:val="0"/>
          <w:sz w:val="20"/>
          <w:szCs w:val="20"/>
        </w:rPr>
        <w:t>“</w:t>
      </w:r>
      <w:r w:rsidRPr="00081B7D">
        <w:rPr>
          <w:rFonts w:ascii="Arial" w:eastAsia="游ゴシック Medium" w:hAnsi="Arial"/>
          <w:kern w:val="0"/>
          <w:sz w:val="20"/>
          <w:szCs w:val="20"/>
        </w:rPr>
        <w:t xml:space="preserve">Data </w:t>
      </w:r>
      <w:r w:rsidR="00E54FF5">
        <w:rPr>
          <w:rFonts w:ascii="Arial" w:eastAsia="游ゴシック Medium" w:hAnsi="Arial" w:hint="eastAsia"/>
          <w:kern w:val="0"/>
          <w:sz w:val="20"/>
          <w:szCs w:val="20"/>
        </w:rPr>
        <w:t>Plane</w:t>
      </w:r>
      <w:r w:rsidR="00E54FF5">
        <w:rPr>
          <w:rFonts w:ascii="Arial" w:eastAsia="游ゴシック Medium" w:hAnsi="Arial"/>
          <w:kern w:val="0"/>
          <w:sz w:val="20"/>
          <w:szCs w:val="20"/>
        </w:rPr>
        <w:t>”</w:t>
      </w:r>
      <w:r w:rsidRPr="00081B7D">
        <w:rPr>
          <w:rFonts w:ascii="Arial" w:eastAsia="游ゴシック Medium" w:hAnsi="Arial"/>
          <w:kern w:val="0"/>
          <w:sz w:val="20"/>
          <w:szCs w:val="20"/>
        </w:rPr>
        <w:t xml:space="preserve"> may use a different security key from </w:t>
      </w:r>
      <w:r w:rsidR="00FF5462">
        <w:rPr>
          <w:rFonts w:ascii="Arial" w:eastAsia="游ゴシック Medium" w:hAnsi="Arial"/>
          <w:kern w:val="0"/>
          <w:sz w:val="20"/>
          <w:szCs w:val="20"/>
        </w:rPr>
        <w:t>6G U</w:t>
      </w:r>
      <w:r w:rsidR="00FF5462" w:rsidRPr="00081B7D">
        <w:rPr>
          <w:rFonts w:ascii="Arial" w:eastAsia="游ゴシック Medium" w:hAnsi="Arial"/>
          <w:kern w:val="0"/>
          <w:sz w:val="20"/>
          <w:szCs w:val="20"/>
        </w:rPr>
        <w:t xml:space="preserve">ser </w:t>
      </w:r>
      <w:r w:rsidR="00FF5462">
        <w:rPr>
          <w:rFonts w:ascii="Arial" w:eastAsia="游ゴシック Medium" w:hAnsi="Arial"/>
          <w:kern w:val="0"/>
          <w:sz w:val="20"/>
          <w:szCs w:val="20"/>
        </w:rPr>
        <w:t>P</w:t>
      </w:r>
      <w:r w:rsidR="00FF5462" w:rsidRPr="00081B7D">
        <w:rPr>
          <w:rFonts w:ascii="Arial" w:eastAsia="游ゴシック Medium" w:hAnsi="Arial"/>
          <w:kern w:val="0"/>
          <w:sz w:val="20"/>
          <w:szCs w:val="20"/>
        </w:rPr>
        <w:t>lane</w:t>
      </w:r>
      <w:r w:rsidRPr="00081B7D">
        <w:rPr>
          <w:rFonts w:ascii="Arial" w:eastAsia="游ゴシック Medium" w:hAnsi="Arial"/>
          <w:kern w:val="0"/>
          <w:sz w:val="20"/>
          <w:szCs w:val="20"/>
        </w:rPr>
        <w:t xml:space="preserve">. A specific sensing data ciphering is used (e.g. a specific ciphering key is derived and used for </w:t>
      </w:r>
      <w:r w:rsidR="00FF5462">
        <w:rPr>
          <w:rFonts w:ascii="Arial" w:eastAsia="游ゴシック Medium" w:hAnsi="Arial"/>
          <w:kern w:val="0"/>
          <w:sz w:val="20"/>
          <w:szCs w:val="20"/>
        </w:rPr>
        <w:t xml:space="preserve">new type of </w:t>
      </w:r>
      <w:r w:rsidRPr="00081B7D">
        <w:rPr>
          <w:rFonts w:ascii="Arial" w:eastAsia="游ゴシック Medium" w:hAnsi="Arial"/>
          <w:kern w:val="0"/>
          <w:sz w:val="20"/>
          <w:szCs w:val="20"/>
        </w:rPr>
        <w:t>data transmission).</w:t>
      </w:r>
      <w:r w:rsidR="009F0955">
        <w:rPr>
          <w:rFonts w:ascii="Arial" w:eastAsia="游ゴシック Medium" w:hAnsi="Arial"/>
          <w:kern w:val="0"/>
          <w:sz w:val="20"/>
          <w:szCs w:val="20"/>
        </w:rPr>
        <w:t xml:space="preserve">  As </w:t>
      </w:r>
      <w:r w:rsidR="001F03B9">
        <w:rPr>
          <w:rFonts w:ascii="Arial" w:eastAsia="游ゴシック Medium" w:hAnsi="Arial"/>
          <w:kern w:val="0"/>
          <w:sz w:val="20"/>
          <w:szCs w:val="20"/>
        </w:rPr>
        <w:t>t</w:t>
      </w:r>
      <w:r w:rsidR="009F0955">
        <w:rPr>
          <w:rFonts w:ascii="Arial" w:eastAsia="游ゴシック Medium" w:hAnsi="Arial"/>
          <w:kern w:val="0"/>
          <w:sz w:val="20"/>
          <w:szCs w:val="20"/>
        </w:rPr>
        <w:t>he key derivation architecture is managed by SA3 Work Group</w:t>
      </w:r>
      <w:r w:rsidR="001F03B9">
        <w:rPr>
          <w:rFonts w:ascii="Arial" w:eastAsia="游ゴシック Medium" w:hAnsi="Arial"/>
          <w:kern w:val="0"/>
          <w:sz w:val="20"/>
          <w:szCs w:val="20"/>
        </w:rPr>
        <w:t>, SA3 may need to be informed during the study if a</w:t>
      </w:r>
      <w:r w:rsidR="001F03B9" w:rsidRPr="001F03B9">
        <w:rPr>
          <w:rFonts w:ascii="Arial" w:eastAsia="游ゴシック Medium" w:hAnsi="Arial"/>
          <w:kern w:val="0"/>
          <w:sz w:val="20"/>
          <w:szCs w:val="20"/>
        </w:rPr>
        <w:t xml:space="preserve"> </w:t>
      </w:r>
      <w:r w:rsidR="001F03B9" w:rsidRPr="00081B7D">
        <w:rPr>
          <w:rFonts w:ascii="Arial" w:eastAsia="游ゴシック Medium" w:hAnsi="Arial"/>
          <w:kern w:val="0"/>
          <w:sz w:val="20"/>
          <w:szCs w:val="20"/>
        </w:rPr>
        <w:t>security key</w:t>
      </w:r>
      <w:r w:rsidR="001F03B9" w:rsidRPr="001F03B9">
        <w:rPr>
          <w:rFonts w:ascii="Arial" w:eastAsia="游ゴシック Medium" w:hAnsi="Arial"/>
          <w:kern w:val="0"/>
          <w:sz w:val="20"/>
          <w:szCs w:val="20"/>
        </w:rPr>
        <w:t xml:space="preserve"> </w:t>
      </w:r>
      <w:r w:rsidR="001F03B9" w:rsidRPr="00081B7D">
        <w:rPr>
          <w:rFonts w:ascii="Arial" w:eastAsia="游ゴシック Medium" w:hAnsi="Arial"/>
          <w:kern w:val="0"/>
          <w:sz w:val="20"/>
          <w:szCs w:val="20"/>
        </w:rPr>
        <w:t xml:space="preserve">for </w:t>
      </w:r>
      <w:r w:rsidR="00E54FF5">
        <w:rPr>
          <w:rFonts w:ascii="Arial" w:eastAsia="游ゴシック Medium" w:hAnsi="Arial"/>
          <w:kern w:val="0"/>
          <w:sz w:val="20"/>
          <w:szCs w:val="20"/>
        </w:rPr>
        <w:t>“</w:t>
      </w:r>
      <w:r w:rsidR="001F03B9" w:rsidRPr="00081B7D">
        <w:rPr>
          <w:rFonts w:ascii="Arial" w:eastAsia="游ゴシック Medium" w:hAnsi="Arial"/>
          <w:kern w:val="0"/>
          <w:sz w:val="20"/>
          <w:szCs w:val="20"/>
        </w:rPr>
        <w:t xml:space="preserve">Data </w:t>
      </w:r>
      <w:r w:rsidR="00E54FF5">
        <w:rPr>
          <w:rFonts w:ascii="Arial" w:eastAsia="游ゴシック Medium" w:hAnsi="Arial" w:hint="eastAsia"/>
          <w:kern w:val="0"/>
          <w:sz w:val="20"/>
          <w:szCs w:val="20"/>
        </w:rPr>
        <w:t>Plane</w:t>
      </w:r>
      <w:r w:rsidR="00E54FF5">
        <w:rPr>
          <w:rFonts w:ascii="Arial" w:eastAsia="游ゴシック Medium" w:hAnsi="Arial"/>
          <w:kern w:val="0"/>
          <w:sz w:val="20"/>
          <w:szCs w:val="20"/>
        </w:rPr>
        <w:t>”</w:t>
      </w:r>
      <w:r w:rsidR="001F03B9">
        <w:rPr>
          <w:rFonts w:ascii="Arial" w:eastAsia="游ゴシック Medium" w:hAnsi="Arial"/>
          <w:kern w:val="0"/>
          <w:sz w:val="20"/>
          <w:szCs w:val="20"/>
        </w:rPr>
        <w:t xml:space="preserve"> is </w:t>
      </w:r>
      <w:r w:rsidR="00B30DA4">
        <w:rPr>
          <w:rFonts w:ascii="Arial" w:eastAsia="游ゴシック Medium" w:hAnsi="Arial"/>
          <w:kern w:val="0"/>
          <w:sz w:val="20"/>
          <w:szCs w:val="20"/>
        </w:rPr>
        <w:t xml:space="preserve">required. </w:t>
      </w:r>
      <w:r w:rsidR="001F03B9">
        <w:rPr>
          <w:rFonts w:ascii="Arial" w:eastAsia="游ゴシック Medium" w:hAnsi="Arial"/>
          <w:kern w:val="0"/>
          <w:sz w:val="20"/>
          <w:szCs w:val="20"/>
        </w:rPr>
        <w:t xml:space="preserve">  </w:t>
      </w:r>
      <w:r w:rsidR="00082A25">
        <w:rPr>
          <w:rFonts w:ascii="Arial" w:eastAsia="游ゴシック Medium" w:hAnsi="Arial"/>
          <w:kern w:val="0"/>
          <w:sz w:val="20"/>
          <w:szCs w:val="20"/>
        </w:rPr>
        <w:t xml:space="preserve"> </w:t>
      </w:r>
    </w:p>
    <w:p w14:paraId="695063E1" w14:textId="6F6E5DBF" w:rsidR="008D64A4" w:rsidRPr="006A23F5" w:rsidRDefault="00B30DA4" w:rsidP="008D64A4">
      <w:pPr>
        <w:widowControl/>
        <w:spacing w:after="120" w:line="240" w:lineRule="atLeast"/>
        <w:rPr>
          <w:rFonts w:ascii="Arial" w:eastAsia="游ゴシック Medium" w:hAnsi="Arial"/>
          <w:kern w:val="0"/>
          <w:sz w:val="20"/>
          <w:szCs w:val="20"/>
        </w:rPr>
      </w:pPr>
      <w:r w:rsidRPr="005F5EED">
        <w:rPr>
          <w:rFonts w:ascii="Arial" w:eastAsia="游ゴシック Medium" w:hAnsi="Arial"/>
          <w:b/>
          <w:bCs/>
          <w:kern w:val="0"/>
          <w:sz w:val="20"/>
          <w:szCs w:val="20"/>
        </w:rPr>
        <w:t>Proposal-</w:t>
      </w:r>
      <w:r w:rsidR="006A23F5">
        <w:rPr>
          <w:rFonts w:ascii="Arial" w:hAnsi="Arial" w:hint="eastAsia"/>
          <w:b/>
          <w:bCs/>
          <w:kern w:val="0"/>
          <w:sz w:val="20"/>
          <w:szCs w:val="20"/>
        </w:rPr>
        <w:t>5</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sidR="00C447D6">
        <w:rPr>
          <w:rFonts w:ascii="Arial" w:eastAsia="游ゴシック Medium" w:hAnsi="Arial" w:hint="eastAsia"/>
          <w:b/>
          <w:bCs/>
          <w:kern w:val="0"/>
          <w:sz w:val="20"/>
          <w:szCs w:val="20"/>
        </w:rPr>
        <w:t>collaborate with</w:t>
      </w:r>
      <w:r>
        <w:rPr>
          <w:rFonts w:ascii="Arial" w:eastAsia="游ゴシック Medium" w:hAnsi="Arial"/>
          <w:b/>
          <w:bCs/>
          <w:kern w:val="0"/>
          <w:sz w:val="20"/>
          <w:szCs w:val="20"/>
        </w:rPr>
        <w:t xml:space="preserve"> SA3 for the security aspects for </w:t>
      </w:r>
      <w:r w:rsidR="00BC2374">
        <w:rPr>
          <w:rFonts w:ascii="Arial" w:eastAsia="游ゴシック Medium" w:hAnsi="Arial"/>
          <w:b/>
          <w:bCs/>
          <w:kern w:val="0"/>
          <w:sz w:val="20"/>
          <w:szCs w:val="20"/>
        </w:rPr>
        <w:t>“</w:t>
      </w:r>
      <w:r w:rsidR="00BC2374">
        <w:rPr>
          <w:rFonts w:ascii="Arial" w:eastAsia="游ゴシック Medium" w:hAnsi="Arial" w:hint="eastAsia"/>
          <w:b/>
          <w:bCs/>
          <w:kern w:val="0"/>
          <w:sz w:val="20"/>
          <w:szCs w:val="20"/>
        </w:rPr>
        <w:t>Data Plane</w:t>
      </w:r>
      <w:r w:rsidR="00BC2374">
        <w:rPr>
          <w:rFonts w:ascii="Arial" w:eastAsia="游ゴシック Medium" w:hAnsi="Arial"/>
          <w:b/>
          <w:bCs/>
          <w:kern w:val="0"/>
          <w:sz w:val="20"/>
          <w:szCs w:val="20"/>
        </w:rPr>
        <w:t>”</w:t>
      </w:r>
      <w:r>
        <w:rPr>
          <w:rFonts w:ascii="Arial" w:eastAsia="游ゴシック Medium" w:hAnsi="Arial"/>
          <w:b/>
          <w:bCs/>
          <w:kern w:val="0"/>
          <w:sz w:val="20"/>
          <w:szCs w:val="20"/>
        </w:rPr>
        <w:t xml:space="preserve"> </w:t>
      </w:r>
      <w:r w:rsidR="00C447D6">
        <w:rPr>
          <w:rFonts w:ascii="Arial" w:eastAsia="游ゴシック Medium" w:hAnsi="Arial" w:hint="eastAsia"/>
          <w:b/>
          <w:bCs/>
          <w:kern w:val="0"/>
          <w:sz w:val="20"/>
          <w:szCs w:val="20"/>
        </w:rPr>
        <w:t xml:space="preserve">via a liaison </w:t>
      </w:r>
      <w:r>
        <w:rPr>
          <w:rFonts w:ascii="Arial" w:eastAsia="游ゴシック Medium" w:hAnsi="Arial"/>
          <w:b/>
          <w:bCs/>
          <w:kern w:val="0"/>
          <w:sz w:val="20"/>
          <w:szCs w:val="20"/>
        </w:rPr>
        <w:t>when appropriate</w:t>
      </w:r>
      <w:r w:rsidRPr="00F1313D">
        <w:rPr>
          <w:rFonts w:ascii="Arial" w:eastAsia="游ゴシック Medium" w:hAnsi="Arial"/>
          <w:kern w:val="0"/>
          <w:sz w:val="20"/>
          <w:szCs w:val="20"/>
        </w:rPr>
        <w:t>.</w:t>
      </w:r>
    </w:p>
    <w:p w14:paraId="05A5648C" w14:textId="77777777" w:rsidR="000B6AD1" w:rsidRDefault="000B6AD1" w:rsidP="008D64A4">
      <w:pPr>
        <w:widowControl/>
        <w:spacing w:after="120" w:line="240" w:lineRule="atLeast"/>
        <w:rPr>
          <w:rFonts w:ascii="Arial" w:eastAsia="游ゴシック Medium" w:hAnsi="Arial"/>
          <w:kern w:val="0"/>
          <w:sz w:val="20"/>
          <w:szCs w:val="20"/>
        </w:rPr>
      </w:pPr>
    </w:p>
    <w:p w14:paraId="1A696A72" w14:textId="0B135C10" w:rsidR="000B6AD1" w:rsidRDefault="000B6AD1" w:rsidP="000B6AD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6C73AD">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6C73AD">
        <w:rPr>
          <w:rFonts w:ascii="Arial" w:eastAsia="游ゴシック Medium" w:hAnsi="Arial" w:hint="eastAsia"/>
          <w:kern w:val="0"/>
          <w:sz w:val="28"/>
          <w:szCs w:val="20"/>
        </w:rPr>
        <w:t xml:space="preserve">AI/ML </w:t>
      </w:r>
      <w:r w:rsidR="00C9633C">
        <w:rPr>
          <w:rFonts w:ascii="Arial" w:eastAsia="游ゴシック Medium" w:hAnsi="Arial" w:hint="eastAsia"/>
          <w:kern w:val="0"/>
          <w:sz w:val="28"/>
          <w:szCs w:val="20"/>
        </w:rPr>
        <w:t>general</w:t>
      </w:r>
      <w:r w:rsidR="006C73AD">
        <w:rPr>
          <w:rFonts w:ascii="Arial" w:eastAsia="游ゴシック Medium" w:hAnsi="Arial" w:hint="eastAsia"/>
          <w:kern w:val="0"/>
          <w:sz w:val="28"/>
          <w:szCs w:val="20"/>
        </w:rPr>
        <w:t xml:space="preserve"> framework</w:t>
      </w:r>
    </w:p>
    <w:p w14:paraId="7EB1D792" w14:textId="0D678229" w:rsidR="000B6AD1" w:rsidRPr="00C94004" w:rsidRDefault="00BA49BD"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discuss </w:t>
      </w:r>
      <w:r w:rsidR="00401BF5">
        <w:rPr>
          <w:rFonts w:ascii="Arial" w:eastAsia="游ゴシック Medium" w:hAnsi="Arial" w:hint="eastAsia"/>
          <w:kern w:val="0"/>
          <w:sz w:val="20"/>
          <w:szCs w:val="20"/>
        </w:rPr>
        <w:t xml:space="preserve">high-level aspects of </w:t>
      </w:r>
      <w:r w:rsidR="0030210B">
        <w:rPr>
          <w:rFonts w:ascii="Arial" w:eastAsia="游ゴシック Medium" w:hAnsi="Arial"/>
          <w:kern w:val="0"/>
          <w:sz w:val="20"/>
          <w:szCs w:val="20"/>
        </w:rPr>
        <w:t>the</w:t>
      </w:r>
      <w:r w:rsidR="0030210B">
        <w:rPr>
          <w:rFonts w:ascii="Arial" w:eastAsia="游ゴシック Medium" w:hAnsi="Arial" w:hint="eastAsia"/>
          <w:kern w:val="0"/>
          <w:sz w:val="20"/>
          <w:szCs w:val="20"/>
        </w:rPr>
        <w:t xml:space="preserve"> AI/ML </w:t>
      </w:r>
      <w:r w:rsidR="0030210B">
        <w:rPr>
          <w:rFonts w:ascii="Arial" w:eastAsia="游ゴシック Medium" w:hAnsi="Arial"/>
          <w:kern w:val="0"/>
          <w:sz w:val="20"/>
          <w:szCs w:val="20"/>
        </w:rPr>
        <w:t>general</w:t>
      </w:r>
      <w:r w:rsidR="0030210B">
        <w:rPr>
          <w:rFonts w:ascii="Arial" w:eastAsia="游ゴシック Medium" w:hAnsi="Arial" w:hint="eastAsia"/>
          <w:kern w:val="0"/>
          <w:sz w:val="20"/>
          <w:szCs w:val="20"/>
        </w:rPr>
        <w:t xml:space="preserve"> framework</w:t>
      </w:r>
      <w:r w:rsidR="00401BF5">
        <w:rPr>
          <w:rFonts w:ascii="Arial" w:eastAsia="游ゴシック Medium" w:hAnsi="Arial" w:hint="eastAsia"/>
          <w:kern w:val="0"/>
          <w:sz w:val="20"/>
          <w:szCs w:val="20"/>
        </w:rPr>
        <w:t xml:space="preserve">. </w:t>
      </w:r>
      <w:r w:rsidR="00795964">
        <w:rPr>
          <w:rFonts w:ascii="Arial" w:eastAsia="游ゴシック Medium" w:hAnsi="Arial" w:hint="eastAsia"/>
          <w:kern w:val="0"/>
          <w:sz w:val="20"/>
          <w:szCs w:val="20"/>
        </w:rPr>
        <w:t>I</w:t>
      </w:r>
      <w:r w:rsidR="00401BF5">
        <w:rPr>
          <w:rFonts w:ascii="Arial" w:eastAsia="游ゴシック Medium" w:hAnsi="Arial" w:hint="eastAsia"/>
          <w:kern w:val="0"/>
          <w:sz w:val="20"/>
          <w:szCs w:val="20"/>
        </w:rPr>
        <w:t xml:space="preserve">n 5G NR, the AI/ML functions (e.g., air interface, mobility and NG-RAN) has been introduced </w:t>
      </w:r>
      <w:r w:rsidR="00BA1311">
        <w:rPr>
          <w:rFonts w:ascii="Arial" w:eastAsia="游ゴシック Medium" w:hAnsi="Arial" w:hint="eastAsia"/>
          <w:kern w:val="0"/>
          <w:sz w:val="20"/>
          <w:szCs w:val="20"/>
        </w:rPr>
        <w:t xml:space="preserve">as the use case specific manner. </w:t>
      </w:r>
      <w:r w:rsidR="00795964">
        <w:rPr>
          <w:rFonts w:ascii="Arial" w:eastAsia="游ゴシック Medium" w:hAnsi="Arial" w:hint="eastAsia"/>
          <w:kern w:val="0"/>
          <w:sz w:val="20"/>
          <w:szCs w:val="20"/>
        </w:rPr>
        <w:t xml:space="preserve">Even though those AI/ML functions are </w:t>
      </w:r>
      <w:r w:rsidR="00411F98">
        <w:rPr>
          <w:rFonts w:ascii="Arial" w:eastAsia="游ゴシック Medium" w:hAnsi="Arial" w:hint="eastAsia"/>
          <w:kern w:val="0"/>
          <w:sz w:val="20"/>
          <w:szCs w:val="20"/>
        </w:rPr>
        <w:t xml:space="preserve">useful, the framework is largely independent. </w:t>
      </w:r>
      <w:r w:rsidR="00C94004">
        <w:rPr>
          <w:rFonts w:ascii="Arial" w:eastAsia="游ゴシック Medium" w:hAnsi="Arial" w:hint="eastAsia"/>
          <w:kern w:val="0"/>
          <w:sz w:val="20"/>
          <w:szCs w:val="20"/>
        </w:rPr>
        <w:t xml:space="preserve">With this </w:t>
      </w:r>
      <w:r w:rsidR="00411F98">
        <w:rPr>
          <w:rFonts w:ascii="Arial" w:eastAsia="游ゴシック Medium" w:hAnsi="Arial" w:hint="eastAsia"/>
          <w:kern w:val="0"/>
          <w:sz w:val="20"/>
          <w:szCs w:val="20"/>
        </w:rPr>
        <w:t>way</w:t>
      </w:r>
      <w:r w:rsidR="00C94004">
        <w:rPr>
          <w:rFonts w:ascii="Arial" w:eastAsia="游ゴシック Medium" w:hAnsi="Arial" w:hint="eastAsia"/>
          <w:kern w:val="0"/>
          <w:sz w:val="20"/>
          <w:szCs w:val="20"/>
        </w:rPr>
        <w:t>, there are</w:t>
      </w:r>
      <w:r w:rsidR="00411F98">
        <w:rPr>
          <w:rFonts w:ascii="Arial" w:eastAsia="游ゴシック Medium" w:hAnsi="Arial" w:hint="eastAsia"/>
          <w:kern w:val="0"/>
          <w:sz w:val="20"/>
          <w:szCs w:val="20"/>
        </w:rPr>
        <w:t xml:space="preserve"> need to </w:t>
      </w:r>
      <w:r w:rsidR="00C94004">
        <w:rPr>
          <w:rFonts w:ascii="Arial" w:eastAsia="游ゴシック Medium" w:hAnsi="Arial" w:hint="eastAsia"/>
          <w:kern w:val="0"/>
          <w:sz w:val="20"/>
          <w:szCs w:val="20"/>
        </w:rPr>
        <w:t xml:space="preserve">design per </w:t>
      </w:r>
      <w:r w:rsidR="00411F98">
        <w:rPr>
          <w:rFonts w:ascii="Arial" w:eastAsia="游ゴシック Medium" w:hAnsi="Arial" w:hint="eastAsia"/>
          <w:kern w:val="0"/>
          <w:sz w:val="20"/>
          <w:szCs w:val="20"/>
        </w:rPr>
        <w:t>use case</w:t>
      </w:r>
      <w:r w:rsidR="00C94004">
        <w:rPr>
          <w:rFonts w:ascii="Arial" w:eastAsia="游ゴシック Medium" w:hAnsi="Arial" w:hint="eastAsia"/>
          <w:kern w:val="0"/>
          <w:sz w:val="20"/>
          <w:szCs w:val="20"/>
        </w:rPr>
        <w:t xml:space="preserve">, when a new use case is to be added. Normally this </w:t>
      </w:r>
      <w:r w:rsidR="00C94004">
        <w:rPr>
          <w:rFonts w:ascii="Arial" w:eastAsia="游ゴシック Medium" w:hAnsi="Arial"/>
          <w:kern w:val="0"/>
          <w:sz w:val="20"/>
          <w:szCs w:val="20"/>
        </w:rPr>
        <w:t>approach</w:t>
      </w:r>
      <w:r w:rsidR="00C94004">
        <w:rPr>
          <w:rFonts w:ascii="Arial" w:eastAsia="游ゴシック Medium" w:hAnsi="Arial" w:hint="eastAsia"/>
          <w:kern w:val="0"/>
          <w:sz w:val="20"/>
          <w:szCs w:val="20"/>
        </w:rPr>
        <w:t xml:space="preserve"> makes the system complicated.</w:t>
      </w:r>
    </w:p>
    <w:p w14:paraId="0FA30EA6" w14:textId="02584905" w:rsidR="006C73AD" w:rsidRDefault="00C94004"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6G, </w:t>
      </w:r>
      <w:r w:rsidR="00BF6EB6">
        <w:rPr>
          <w:rFonts w:ascii="Arial" w:eastAsia="游ゴシック Medium" w:hAnsi="Arial" w:hint="eastAsia"/>
          <w:kern w:val="0"/>
          <w:sz w:val="20"/>
          <w:szCs w:val="20"/>
        </w:rPr>
        <w:t xml:space="preserve">it is expected that many types of AI/ML </w:t>
      </w:r>
      <w:r w:rsidR="003115C3">
        <w:rPr>
          <w:rFonts w:ascii="Arial" w:eastAsia="游ゴシック Medium" w:hAnsi="Arial" w:hint="eastAsia"/>
          <w:kern w:val="0"/>
          <w:sz w:val="20"/>
          <w:szCs w:val="20"/>
        </w:rPr>
        <w:t xml:space="preserve">applications and services. However, there will still be some </w:t>
      </w:r>
      <w:r w:rsidR="003115C3">
        <w:rPr>
          <w:rFonts w:ascii="Arial" w:eastAsia="游ゴシック Medium" w:hAnsi="Arial"/>
          <w:kern w:val="0"/>
          <w:sz w:val="20"/>
          <w:szCs w:val="20"/>
        </w:rPr>
        <w:t>different</w:t>
      </w:r>
      <w:r w:rsidR="003115C3">
        <w:rPr>
          <w:rFonts w:ascii="Arial" w:eastAsia="游ゴシック Medium" w:hAnsi="Arial" w:hint="eastAsia"/>
          <w:kern w:val="0"/>
          <w:sz w:val="20"/>
          <w:szCs w:val="20"/>
        </w:rPr>
        <w:t xml:space="preserve"> targets in the high-level. For example, one type of AI/ML is </w:t>
      </w:r>
      <w:r w:rsidR="00D12D97">
        <w:rPr>
          <w:rFonts w:ascii="Arial" w:eastAsia="游ゴシック Medium" w:hAnsi="Arial" w:hint="eastAsia"/>
          <w:kern w:val="0"/>
          <w:sz w:val="20"/>
          <w:szCs w:val="20"/>
        </w:rPr>
        <w:t xml:space="preserve">achieved within RAN domain, which may be </w:t>
      </w:r>
      <w:proofErr w:type="gramStart"/>
      <w:r w:rsidR="00D12D97">
        <w:rPr>
          <w:rFonts w:ascii="Arial" w:eastAsia="游ゴシック Medium" w:hAnsi="Arial"/>
          <w:kern w:val="0"/>
          <w:sz w:val="20"/>
          <w:szCs w:val="20"/>
        </w:rPr>
        <w:t>similar</w:t>
      </w:r>
      <w:r w:rsidR="00D12D97">
        <w:rPr>
          <w:rFonts w:ascii="Arial" w:eastAsia="游ゴシック Medium" w:hAnsi="Arial" w:hint="eastAsia"/>
          <w:kern w:val="0"/>
          <w:sz w:val="20"/>
          <w:szCs w:val="20"/>
        </w:rPr>
        <w:t xml:space="preserve"> to</w:t>
      </w:r>
      <w:proofErr w:type="gramEnd"/>
      <w:r w:rsidR="00D12D97">
        <w:rPr>
          <w:rFonts w:ascii="Arial" w:eastAsia="游ゴシック Medium" w:hAnsi="Arial" w:hint="eastAsia"/>
          <w:kern w:val="0"/>
          <w:sz w:val="20"/>
          <w:szCs w:val="20"/>
        </w:rPr>
        <w:t xml:space="preserve"> use cases supported in the 5G NR. </w:t>
      </w:r>
      <w:proofErr w:type="gramStart"/>
      <w:r w:rsidR="00D12D97">
        <w:rPr>
          <w:rFonts w:ascii="Arial" w:eastAsia="游ゴシック Medium" w:hAnsi="Arial" w:hint="eastAsia"/>
          <w:kern w:val="0"/>
          <w:sz w:val="20"/>
          <w:szCs w:val="20"/>
        </w:rPr>
        <w:t>While,</w:t>
      </w:r>
      <w:proofErr w:type="gramEnd"/>
      <w:r w:rsidR="00D12D97">
        <w:rPr>
          <w:rFonts w:ascii="Arial" w:eastAsia="游ゴシック Medium" w:hAnsi="Arial" w:hint="eastAsia"/>
          <w:kern w:val="0"/>
          <w:sz w:val="20"/>
          <w:szCs w:val="20"/>
        </w:rPr>
        <w:t xml:space="preserve"> the other type of AI/ML is achieved in wider range or in the CN domain, which may be similar to use cases supported in the 5GC. On one hand, it would not be good to divergent framework like use case specific like 5G. On the other hand, it would not be well justified to make a single framework for all types of the AI/ML to be expected for 6G. Therefore, we expect that RAN domain specific single framework would be beneficial</w:t>
      </w:r>
      <w:r w:rsidR="002239E0">
        <w:rPr>
          <w:rFonts w:ascii="Arial" w:eastAsia="游ゴシック Medium" w:hAnsi="Arial" w:hint="eastAsia"/>
          <w:kern w:val="0"/>
          <w:sz w:val="20"/>
          <w:szCs w:val="20"/>
        </w:rPr>
        <w:t xml:space="preserve"> with </w:t>
      </w:r>
      <w:r w:rsidR="002239E0">
        <w:rPr>
          <w:rFonts w:ascii="Arial" w:eastAsia="游ゴシック Medium" w:hAnsi="Arial"/>
          <w:kern w:val="0"/>
          <w:sz w:val="20"/>
          <w:szCs w:val="20"/>
        </w:rPr>
        <w:t>necessary</w:t>
      </w:r>
      <w:r w:rsidR="002239E0">
        <w:rPr>
          <w:rFonts w:ascii="Arial" w:eastAsia="游ゴシック Medium" w:hAnsi="Arial" w:hint="eastAsia"/>
          <w:kern w:val="0"/>
          <w:sz w:val="20"/>
          <w:szCs w:val="20"/>
        </w:rPr>
        <w:t xml:space="preserve"> </w:t>
      </w:r>
      <w:r w:rsidR="002239E0">
        <w:rPr>
          <w:rFonts w:ascii="Arial" w:eastAsia="游ゴシック Medium" w:hAnsi="Arial"/>
          <w:kern w:val="0"/>
          <w:sz w:val="20"/>
          <w:szCs w:val="20"/>
        </w:rPr>
        <w:t>coordination</w:t>
      </w:r>
      <w:r w:rsidR="002239E0">
        <w:rPr>
          <w:rFonts w:ascii="Arial" w:eastAsia="游ゴシック Medium" w:hAnsi="Arial" w:hint="eastAsia"/>
          <w:kern w:val="0"/>
          <w:sz w:val="20"/>
          <w:szCs w:val="20"/>
        </w:rPr>
        <w:t xml:space="preserve"> with the CN side.</w:t>
      </w:r>
    </w:p>
    <w:p w14:paraId="6AB235E6" w14:textId="71BD9F08" w:rsidR="00DB4363" w:rsidRPr="00123DC1" w:rsidRDefault="00DB4363" w:rsidP="00DB4363">
      <w:pPr>
        <w:widowControl/>
        <w:spacing w:after="120" w:line="240" w:lineRule="atLeast"/>
        <w:rPr>
          <w:rFonts w:ascii="Arial" w:eastAsia="游ゴシック Medium" w:hAnsi="Arial"/>
          <w:b/>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6</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sidR="007B495E">
        <w:rPr>
          <w:rFonts w:ascii="Arial" w:eastAsia="游ゴシック Medium" w:hAnsi="Arial" w:hint="eastAsia"/>
          <w:b/>
          <w:bCs/>
          <w:kern w:val="0"/>
          <w:sz w:val="20"/>
          <w:szCs w:val="20"/>
        </w:rPr>
        <w:t>aim to support</w:t>
      </w:r>
      <w:r>
        <w:rPr>
          <w:rFonts w:ascii="Arial" w:eastAsia="游ゴシック Medium" w:hAnsi="Arial" w:hint="eastAsia"/>
          <w:b/>
          <w:bCs/>
          <w:kern w:val="0"/>
          <w:sz w:val="20"/>
          <w:szCs w:val="20"/>
        </w:rPr>
        <w:t xml:space="preserve"> a </w:t>
      </w:r>
      <w:r w:rsidR="003C236A">
        <w:rPr>
          <w:rFonts w:ascii="Arial" w:eastAsia="游ゴシック Medium" w:hAnsi="Arial" w:hint="eastAsia"/>
          <w:b/>
          <w:bCs/>
          <w:kern w:val="0"/>
          <w:sz w:val="20"/>
          <w:szCs w:val="20"/>
        </w:rPr>
        <w:t xml:space="preserve">single framework for </w:t>
      </w:r>
      <w:r>
        <w:rPr>
          <w:rFonts w:ascii="Arial" w:eastAsia="游ゴシック Medium" w:hAnsi="Arial" w:hint="eastAsia"/>
          <w:b/>
          <w:bCs/>
          <w:kern w:val="0"/>
          <w:sz w:val="20"/>
          <w:szCs w:val="20"/>
        </w:rPr>
        <w:t xml:space="preserve">RAN domain specific AI/ML </w:t>
      </w:r>
      <w:r w:rsidR="003C236A">
        <w:rPr>
          <w:rFonts w:ascii="Arial" w:eastAsia="游ゴシック Medium" w:hAnsi="Arial" w:hint="eastAsia"/>
          <w:b/>
          <w:bCs/>
          <w:kern w:val="0"/>
          <w:sz w:val="20"/>
          <w:szCs w:val="20"/>
        </w:rPr>
        <w:t xml:space="preserve">applications and </w:t>
      </w:r>
      <w:r w:rsidR="003C236A">
        <w:rPr>
          <w:rFonts w:ascii="Arial" w:eastAsia="游ゴシック Medium" w:hAnsi="Arial"/>
          <w:b/>
          <w:bCs/>
          <w:kern w:val="0"/>
          <w:sz w:val="20"/>
          <w:szCs w:val="20"/>
        </w:rPr>
        <w:t>services</w:t>
      </w:r>
      <w:r w:rsidR="003C236A">
        <w:rPr>
          <w:rFonts w:ascii="Arial" w:eastAsia="游ゴシック Medium" w:hAnsi="Arial" w:hint="eastAsia"/>
          <w:b/>
          <w:bCs/>
          <w:kern w:val="0"/>
          <w:sz w:val="20"/>
          <w:szCs w:val="20"/>
        </w:rPr>
        <w:t xml:space="preserve"> </w:t>
      </w:r>
      <w:r>
        <w:rPr>
          <w:rFonts w:ascii="Arial" w:eastAsia="游ゴシック Medium" w:hAnsi="Arial" w:hint="eastAsia"/>
          <w:b/>
          <w:bCs/>
          <w:kern w:val="0"/>
          <w:sz w:val="20"/>
          <w:szCs w:val="20"/>
        </w:rPr>
        <w:t>in 6G.</w:t>
      </w:r>
    </w:p>
    <w:p w14:paraId="2871E0F0" w14:textId="77777777" w:rsidR="00A95F33" w:rsidRPr="007B495E" w:rsidRDefault="00A95F33" w:rsidP="008D64A4">
      <w:pPr>
        <w:widowControl/>
        <w:spacing w:after="120" w:line="240" w:lineRule="atLeast"/>
        <w:rPr>
          <w:rFonts w:ascii="Arial" w:eastAsia="游ゴシック Medium" w:hAnsi="Arial"/>
          <w:kern w:val="0"/>
          <w:sz w:val="20"/>
          <w:szCs w:val="20"/>
        </w:rPr>
      </w:pPr>
    </w:p>
    <w:p w14:paraId="4A642E20" w14:textId="3F5E7C2F" w:rsidR="001A50D7" w:rsidRDefault="00EA4A25"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One possible </w:t>
      </w:r>
      <w:r>
        <w:rPr>
          <w:rFonts w:ascii="Arial" w:eastAsia="游ゴシック Medium" w:hAnsi="Arial"/>
          <w:kern w:val="0"/>
          <w:sz w:val="20"/>
          <w:szCs w:val="20"/>
        </w:rPr>
        <w:t>approach</w:t>
      </w:r>
      <w:r>
        <w:rPr>
          <w:rFonts w:ascii="Arial" w:eastAsia="游ゴシック Medium" w:hAnsi="Arial" w:hint="eastAsia"/>
          <w:kern w:val="0"/>
          <w:sz w:val="20"/>
          <w:szCs w:val="20"/>
        </w:rPr>
        <w:t xml:space="preserve"> to achieve the single framework for RAN domain specific AI/ML may be to introduce a </w:t>
      </w:r>
      <w:r w:rsidRPr="00EA4A25">
        <w:rPr>
          <w:rFonts w:ascii="Arial" w:eastAsia="游ゴシック Medium" w:hAnsi="Arial"/>
          <w:kern w:val="0"/>
          <w:sz w:val="20"/>
          <w:szCs w:val="20"/>
        </w:rPr>
        <w:t>new AI/ML node (or entity) specific to AI/ML for air interface and mobility</w:t>
      </w:r>
      <w:r w:rsidR="00FC3BA3">
        <w:rPr>
          <w:rFonts w:ascii="Arial" w:eastAsia="游ゴシック Medium" w:hAnsi="Arial" w:hint="eastAsia"/>
          <w:kern w:val="0"/>
          <w:sz w:val="20"/>
          <w:szCs w:val="20"/>
        </w:rPr>
        <w:t xml:space="preserve"> which</w:t>
      </w:r>
      <w:r w:rsidRPr="00EA4A25">
        <w:rPr>
          <w:rFonts w:ascii="Arial" w:eastAsia="游ゴシック Medium" w:hAnsi="Arial"/>
          <w:kern w:val="0"/>
          <w:sz w:val="20"/>
          <w:szCs w:val="20"/>
        </w:rPr>
        <w:t xml:space="preserve"> can </w:t>
      </w:r>
      <w:proofErr w:type="gramStart"/>
      <w:r w:rsidRPr="00EA4A25">
        <w:rPr>
          <w:rFonts w:ascii="Arial" w:eastAsia="游ゴシック Medium" w:hAnsi="Arial"/>
          <w:kern w:val="0"/>
          <w:sz w:val="20"/>
          <w:szCs w:val="20"/>
        </w:rPr>
        <w:t>be located in</w:t>
      </w:r>
      <w:proofErr w:type="gramEnd"/>
      <w:r w:rsidRPr="00EA4A25">
        <w:rPr>
          <w:rFonts w:ascii="Arial" w:eastAsia="游ゴシック Medium" w:hAnsi="Arial"/>
          <w:kern w:val="0"/>
          <w:sz w:val="20"/>
          <w:szCs w:val="20"/>
        </w:rPr>
        <w:t xml:space="preserve"> RAN domain</w:t>
      </w:r>
      <w:r w:rsidR="00FC3BA3">
        <w:rPr>
          <w:rFonts w:ascii="Arial" w:eastAsia="游ゴシック Medium" w:hAnsi="Arial" w:hint="eastAsia"/>
          <w:kern w:val="0"/>
          <w:sz w:val="20"/>
          <w:szCs w:val="20"/>
        </w:rPr>
        <w:t xml:space="preserve">. Such the new AI/ML node will </w:t>
      </w:r>
      <w:r w:rsidR="001A50D7">
        <w:rPr>
          <w:rFonts w:ascii="Arial" w:eastAsia="游ゴシック Medium" w:hAnsi="Arial" w:hint="eastAsia"/>
          <w:kern w:val="0"/>
          <w:sz w:val="20"/>
          <w:szCs w:val="20"/>
        </w:rPr>
        <w:t>manage the</w:t>
      </w:r>
      <w:r w:rsidRPr="00EA4A25">
        <w:rPr>
          <w:rFonts w:ascii="Arial" w:eastAsia="游ゴシック Medium" w:hAnsi="Arial"/>
          <w:kern w:val="0"/>
          <w:sz w:val="20"/>
          <w:szCs w:val="20"/>
        </w:rPr>
        <w:t xml:space="preserve"> AI/ML L</w:t>
      </w:r>
      <w:r w:rsidR="00FC3BA3">
        <w:rPr>
          <w:rFonts w:ascii="Arial" w:eastAsia="游ゴシック Medium" w:hAnsi="Arial" w:hint="eastAsia"/>
          <w:kern w:val="0"/>
          <w:sz w:val="20"/>
          <w:szCs w:val="20"/>
        </w:rPr>
        <w:t>ife Cycle Management (LCM)</w:t>
      </w:r>
      <w:r w:rsidRPr="00EA4A25">
        <w:rPr>
          <w:rFonts w:ascii="Arial" w:eastAsia="游ゴシック Medium" w:hAnsi="Arial"/>
          <w:kern w:val="0"/>
          <w:sz w:val="20"/>
          <w:szCs w:val="20"/>
        </w:rPr>
        <w:t xml:space="preserve"> including </w:t>
      </w:r>
      <w:r w:rsidR="001A50D7" w:rsidRPr="001A50D7">
        <w:rPr>
          <w:rFonts w:ascii="Arial" w:eastAsia="游ゴシック Medium" w:hAnsi="Arial"/>
          <w:kern w:val="0"/>
          <w:sz w:val="20"/>
          <w:szCs w:val="20"/>
        </w:rPr>
        <w:t>data collection</w:t>
      </w:r>
      <w:r w:rsidR="00F862D9">
        <w:rPr>
          <w:rFonts w:ascii="Arial" w:eastAsia="游ゴシック Medium" w:hAnsi="Arial" w:hint="eastAsia"/>
          <w:kern w:val="0"/>
          <w:sz w:val="20"/>
          <w:szCs w:val="20"/>
        </w:rPr>
        <w:t xml:space="preserve">, </w:t>
      </w:r>
      <w:r w:rsidR="001A50D7">
        <w:rPr>
          <w:rFonts w:ascii="Arial" w:eastAsia="游ゴシック Medium" w:hAnsi="Arial" w:hint="eastAsia"/>
          <w:kern w:val="0"/>
          <w:sz w:val="20"/>
          <w:szCs w:val="20"/>
        </w:rPr>
        <w:t>model training/</w:t>
      </w:r>
      <w:r w:rsidR="00F862D9">
        <w:rPr>
          <w:rFonts w:ascii="Arial" w:eastAsia="游ゴシック Medium" w:hAnsi="Arial" w:hint="eastAsia"/>
          <w:kern w:val="0"/>
          <w:sz w:val="20"/>
          <w:szCs w:val="20"/>
        </w:rPr>
        <w:t>monitoring</w:t>
      </w:r>
      <w:r w:rsidR="001A50D7">
        <w:rPr>
          <w:rFonts w:ascii="Arial" w:eastAsia="游ゴシック Medium" w:hAnsi="Arial" w:hint="eastAsia"/>
          <w:kern w:val="0"/>
          <w:sz w:val="20"/>
          <w:szCs w:val="20"/>
        </w:rPr>
        <w:t xml:space="preserve">, and/or </w:t>
      </w:r>
      <w:r w:rsidR="00F862D9">
        <w:rPr>
          <w:rFonts w:ascii="Arial" w:eastAsia="游ゴシック Medium" w:hAnsi="Arial" w:hint="eastAsia"/>
          <w:kern w:val="0"/>
          <w:sz w:val="20"/>
          <w:szCs w:val="20"/>
        </w:rPr>
        <w:t xml:space="preserve">inference operation. The new AI/ML node may also manage </w:t>
      </w:r>
      <w:r w:rsidR="001A50D7" w:rsidRPr="001A50D7">
        <w:rPr>
          <w:rFonts w:ascii="Arial" w:eastAsia="游ゴシック Medium" w:hAnsi="Arial"/>
          <w:kern w:val="0"/>
          <w:sz w:val="20"/>
          <w:szCs w:val="20"/>
        </w:rPr>
        <w:t>AI computing/storage resource scheduling</w:t>
      </w:r>
      <w:r w:rsidR="00F862D9">
        <w:rPr>
          <w:rFonts w:ascii="Arial" w:eastAsia="游ゴシック Medium" w:hAnsi="Arial" w:hint="eastAsia"/>
          <w:kern w:val="0"/>
          <w:sz w:val="20"/>
          <w:szCs w:val="20"/>
        </w:rPr>
        <w:t>,</w:t>
      </w:r>
      <w:r w:rsidR="001A50D7" w:rsidRPr="001A50D7">
        <w:rPr>
          <w:rFonts w:ascii="Arial" w:eastAsia="游ゴシック Medium" w:hAnsi="Arial"/>
          <w:kern w:val="0"/>
          <w:sz w:val="20"/>
          <w:szCs w:val="20"/>
        </w:rPr>
        <w:t xml:space="preserve"> if introduced in 6G</w:t>
      </w:r>
      <w:r w:rsidR="00F862D9">
        <w:rPr>
          <w:rFonts w:ascii="Arial" w:eastAsia="游ゴシック Medium" w:hAnsi="Arial" w:hint="eastAsia"/>
          <w:kern w:val="0"/>
          <w:sz w:val="20"/>
          <w:szCs w:val="20"/>
        </w:rPr>
        <w:t>.</w:t>
      </w:r>
    </w:p>
    <w:p w14:paraId="224EDB46" w14:textId="63B1ADE0" w:rsidR="007B495E" w:rsidRPr="00123DC1" w:rsidRDefault="007B495E" w:rsidP="007B495E">
      <w:pPr>
        <w:widowControl/>
        <w:spacing w:after="120" w:line="240" w:lineRule="atLeast"/>
        <w:rPr>
          <w:rFonts w:ascii="Arial" w:eastAsia="游ゴシック Medium" w:hAnsi="Arial"/>
          <w:b/>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7</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Pr>
          <w:rFonts w:ascii="Arial" w:eastAsia="游ゴシック Medium" w:hAnsi="Arial" w:hint="eastAsia"/>
          <w:b/>
          <w:bCs/>
          <w:kern w:val="0"/>
          <w:sz w:val="20"/>
          <w:szCs w:val="20"/>
        </w:rPr>
        <w:t xml:space="preserve">study a </w:t>
      </w:r>
      <w:r w:rsidR="00E3211C">
        <w:rPr>
          <w:rFonts w:ascii="Arial" w:eastAsia="游ゴシック Medium" w:hAnsi="Arial" w:hint="eastAsia"/>
          <w:b/>
          <w:bCs/>
          <w:kern w:val="0"/>
          <w:sz w:val="20"/>
          <w:szCs w:val="20"/>
        </w:rPr>
        <w:t xml:space="preserve">possibility of introducing a </w:t>
      </w:r>
      <w:r w:rsidR="00E73E1F">
        <w:rPr>
          <w:rFonts w:ascii="Arial" w:eastAsia="游ゴシック Medium" w:hAnsi="Arial" w:hint="eastAsia"/>
          <w:b/>
          <w:bCs/>
          <w:kern w:val="0"/>
          <w:sz w:val="20"/>
          <w:szCs w:val="20"/>
        </w:rPr>
        <w:t xml:space="preserve">new </w:t>
      </w:r>
      <w:r>
        <w:rPr>
          <w:rFonts w:ascii="Arial" w:eastAsia="游ゴシック Medium" w:hAnsi="Arial" w:hint="eastAsia"/>
          <w:b/>
          <w:bCs/>
          <w:kern w:val="0"/>
          <w:sz w:val="20"/>
          <w:szCs w:val="20"/>
        </w:rPr>
        <w:t xml:space="preserve">AI/ML </w:t>
      </w:r>
      <w:r w:rsidR="00E3211C">
        <w:rPr>
          <w:rFonts w:ascii="Arial" w:eastAsia="游ゴシック Medium" w:hAnsi="Arial" w:hint="eastAsia"/>
          <w:b/>
          <w:bCs/>
          <w:kern w:val="0"/>
          <w:sz w:val="20"/>
          <w:szCs w:val="20"/>
        </w:rPr>
        <w:t xml:space="preserve">node/entity </w:t>
      </w:r>
      <w:r w:rsidR="00E73E1F">
        <w:rPr>
          <w:rFonts w:ascii="Arial" w:eastAsia="游ゴシック Medium" w:hAnsi="Arial" w:hint="eastAsia"/>
          <w:b/>
          <w:bCs/>
          <w:kern w:val="0"/>
          <w:sz w:val="20"/>
          <w:szCs w:val="20"/>
        </w:rPr>
        <w:t xml:space="preserve">in RAN domain </w:t>
      </w:r>
      <w:r w:rsidR="00E3211C">
        <w:rPr>
          <w:rFonts w:ascii="Arial" w:eastAsia="游ゴシック Medium" w:hAnsi="Arial" w:hint="eastAsia"/>
          <w:b/>
          <w:bCs/>
          <w:kern w:val="0"/>
          <w:sz w:val="20"/>
          <w:szCs w:val="20"/>
        </w:rPr>
        <w:t xml:space="preserve">to enable the single </w:t>
      </w:r>
      <w:r w:rsidR="00E3211C">
        <w:rPr>
          <w:rFonts w:ascii="Arial" w:eastAsia="游ゴシック Medium" w:hAnsi="Arial"/>
          <w:b/>
          <w:bCs/>
          <w:kern w:val="0"/>
          <w:sz w:val="20"/>
          <w:szCs w:val="20"/>
        </w:rPr>
        <w:t>framework</w:t>
      </w:r>
      <w:r w:rsidR="00E3211C">
        <w:rPr>
          <w:rFonts w:ascii="Arial" w:eastAsia="游ゴシック Medium" w:hAnsi="Arial" w:hint="eastAsia"/>
          <w:b/>
          <w:bCs/>
          <w:kern w:val="0"/>
          <w:sz w:val="20"/>
          <w:szCs w:val="20"/>
        </w:rPr>
        <w:t xml:space="preserve"> for RAN domain </w:t>
      </w:r>
      <w:r w:rsidR="00E73E1F">
        <w:rPr>
          <w:rFonts w:ascii="Arial" w:eastAsia="游ゴシック Medium" w:hAnsi="Arial" w:hint="eastAsia"/>
          <w:b/>
          <w:bCs/>
          <w:kern w:val="0"/>
          <w:sz w:val="20"/>
          <w:szCs w:val="20"/>
        </w:rPr>
        <w:t xml:space="preserve">specific </w:t>
      </w:r>
      <w:r w:rsidR="00E3211C">
        <w:rPr>
          <w:rFonts w:ascii="Arial" w:eastAsia="游ゴシック Medium" w:hAnsi="Arial" w:hint="eastAsia"/>
          <w:b/>
          <w:bCs/>
          <w:kern w:val="0"/>
          <w:sz w:val="20"/>
          <w:szCs w:val="20"/>
        </w:rPr>
        <w:t>AI/ML</w:t>
      </w:r>
      <w:r>
        <w:rPr>
          <w:rFonts w:ascii="Arial" w:eastAsia="游ゴシック Medium" w:hAnsi="Arial" w:hint="eastAsia"/>
          <w:b/>
          <w:bCs/>
          <w:kern w:val="0"/>
          <w:sz w:val="20"/>
          <w:szCs w:val="20"/>
        </w:rPr>
        <w:t>.</w:t>
      </w:r>
    </w:p>
    <w:p w14:paraId="0301E2DE" w14:textId="77777777" w:rsidR="00EA4A25" w:rsidRDefault="00EA4A25" w:rsidP="008D64A4">
      <w:pPr>
        <w:widowControl/>
        <w:spacing w:after="120" w:line="240" w:lineRule="atLeast"/>
        <w:rPr>
          <w:rFonts w:ascii="Arial" w:eastAsia="游ゴシック Medium" w:hAnsi="Arial"/>
          <w:kern w:val="0"/>
          <w:sz w:val="20"/>
          <w:szCs w:val="20"/>
        </w:rPr>
      </w:pPr>
    </w:p>
    <w:p w14:paraId="2F67CD78" w14:textId="6737339B" w:rsidR="00896F5D" w:rsidRPr="00896F5D" w:rsidRDefault="00896F5D"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Note that if the new AI/ML node/entity is to be introduced in the RAN domain, this should </w:t>
      </w:r>
      <w:r w:rsidR="00EC7651">
        <w:rPr>
          <w:rFonts w:ascii="Arial" w:eastAsia="游ゴシック Medium" w:hAnsi="Arial" w:hint="eastAsia"/>
          <w:kern w:val="0"/>
          <w:sz w:val="20"/>
          <w:szCs w:val="20"/>
        </w:rPr>
        <w:t xml:space="preserve">also manage a part of </w:t>
      </w:r>
      <w:r>
        <w:rPr>
          <w:rFonts w:ascii="Arial" w:eastAsia="游ゴシック Medium" w:hAnsi="Arial" w:hint="eastAsia"/>
          <w:kern w:val="0"/>
          <w:sz w:val="20"/>
          <w:szCs w:val="20"/>
        </w:rPr>
        <w:t>the transfer of various data types discussed in 2.1 above.</w:t>
      </w:r>
    </w:p>
    <w:p w14:paraId="2741843E" w14:textId="77777777" w:rsidR="00896F5D" w:rsidRPr="00EC7651" w:rsidRDefault="00896F5D"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2BB7760D"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575E6E">
        <w:rPr>
          <w:rFonts w:ascii="Arial" w:eastAsia="游ゴシック Medium" w:hAnsi="Arial" w:hint="eastAsia"/>
          <w:kern w:val="0"/>
          <w:sz w:val="20"/>
          <w:szCs w:val="20"/>
        </w:rPr>
        <w:t>the t</w:t>
      </w:r>
      <w:r w:rsidR="00575E6E" w:rsidRPr="003B0A24">
        <w:rPr>
          <w:rFonts w:ascii="Arial" w:eastAsia="游ゴシック Medium" w:hAnsi="Arial"/>
          <w:kern w:val="0"/>
          <w:sz w:val="20"/>
          <w:szCs w:val="20"/>
        </w:rPr>
        <w:t>ransfer of various type of data (including AI/ML data, sensing, etc.) and general AI/ML framework</w:t>
      </w:r>
      <w:r w:rsidRPr="00123DC1">
        <w:rPr>
          <w:rFonts w:ascii="Arial" w:eastAsia="游ゴシック Medium" w:hAnsi="Arial" w:hint="eastAsia"/>
          <w:kern w:val="0"/>
          <w:sz w:val="20"/>
          <w:szCs w:val="20"/>
        </w:rPr>
        <w:t>.</w:t>
      </w:r>
      <w:r w:rsidR="00284A1C">
        <w:rPr>
          <w:rFonts w:ascii="Arial" w:eastAsia="游ゴシック Medium" w:hAnsi="Arial" w:hint="eastAsia"/>
          <w:kern w:val="0"/>
          <w:sz w:val="20"/>
          <w:szCs w:val="20"/>
        </w:rPr>
        <w:t xml:space="preserve"> We made the following 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64C1072D" w14:textId="4FC05864" w:rsidR="00EF43BA" w:rsidRPr="004A0377" w:rsidRDefault="00EF43BA" w:rsidP="004A0377">
      <w:pPr>
        <w:widowControl/>
        <w:spacing w:after="120" w:line="240" w:lineRule="atLeast"/>
        <w:rPr>
          <w:rFonts w:ascii="Arial" w:eastAsia="游ゴシック Medium" w:hAnsi="Arial"/>
          <w:kern w:val="0"/>
          <w:sz w:val="20"/>
          <w:szCs w:val="20"/>
          <w:u w:val="single"/>
        </w:rPr>
      </w:pPr>
      <w:r w:rsidRPr="004A0377">
        <w:rPr>
          <w:rFonts w:ascii="Arial" w:eastAsia="游ゴシック Medium" w:hAnsi="Arial"/>
          <w:kern w:val="0"/>
          <w:sz w:val="20"/>
          <w:szCs w:val="20"/>
          <w:u w:val="single"/>
        </w:rPr>
        <w:t>Various type data transfer</w:t>
      </w:r>
    </w:p>
    <w:p w14:paraId="1B94D9CD" w14:textId="77777777" w:rsidR="00575E6E" w:rsidRDefault="00575E6E" w:rsidP="00575E6E">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t xml:space="preserve">Proposal-1: RAN2 to </w:t>
      </w:r>
      <w:r w:rsidRPr="009A4638">
        <w:rPr>
          <w:rFonts w:ascii="Arial" w:eastAsia="游ゴシック Medium" w:hAnsi="Arial"/>
          <w:b/>
          <w:bCs/>
          <w:kern w:val="0"/>
          <w:sz w:val="20"/>
          <w:szCs w:val="20"/>
        </w:rPr>
        <w:t>clarify which type of the data should be considered before the actual study for data transfer design.</w:t>
      </w:r>
    </w:p>
    <w:p w14:paraId="16A7FD9A" w14:textId="77777777" w:rsidR="00575E6E" w:rsidRDefault="00575E6E" w:rsidP="00575E6E">
      <w:pPr>
        <w:widowControl/>
        <w:spacing w:after="120" w:line="240" w:lineRule="atLeast"/>
        <w:rPr>
          <w:rFonts w:ascii="Arial" w:eastAsia="游ゴシック Medium" w:hAnsi="Arial"/>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2</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Pr>
          <w:rFonts w:ascii="Arial" w:eastAsia="游ゴシック Medium" w:hAnsi="Arial" w:hint="eastAsia"/>
          <w:b/>
          <w:bCs/>
          <w:kern w:val="0"/>
          <w:sz w:val="20"/>
          <w:szCs w:val="20"/>
        </w:rPr>
        <w:t xml:space="preserve">study </w:t>
      </w:r>
      <w:r>
        <w:rPr>
          <w:rFonts w:ascii="Arial" w:eastAsia="游ゴシック Medium" w:hAnsi="Arial"/>
          <w:b/>
          <w:bCs/>
          <w:kern w:val="0"/>
          <w:sz w:val="20"/>
          <w:szCs w:val="20"/>
        </w:rPr>
        <w:t xml:space="preserve">a </w:t>
      </w:r>
      <w:r w:rsidRPr="005F5EED">
        <w:rPr>
          <w:rFonts w:ascii="Arial" w:eastAsia="游ゴシック Medium" w:hAnsi="Arial"/>
          <w:b/>
          <w:bCs/>
          <w:kern w:val="0"/>
          <w:sz w:val="20"/>
          <w:szCs w:val="20"/>
        </w:rPr>
        <w:t>new protocol architecture specific for data transfer</w:t>
      </w:r>
      <w:r>
        <w:rPr>
          <w:rFonts w:ascii="Arial" w:eastAsia="游ゴシック Medium" w:hAnsi="Arial"/>
          <w:b/>
          <w:bCs/>
          <w:kern w:val="0"/>
          <w:sz w:val="20"/>
          <w:szCs w:val="20"/>
        </w:rPr>
        <w:t xml:space="preserve"> </w:t>
      </w:r>
      <w:r w:rsidRPr="005C3132">
        <w:rPr>
          <w:rFonts w:ascii="Arial" w:eastAsia="游ゴシック Medium" w:hAnsi="Arial"/>
          <w:b/>
          <w:bCs/>
          <w:kern w:val="0"/>
          <w:sz w:val="20"/>
          <w:szCs w:val="20"/>
        </w:rPr>
        <w:t>design to support various new types of data</w:t>
      </w:r>
      <w:r w:rsidRPr="00F1313D">
        <w:rPr>
          <w:rFonts w:ascii="Arial" w:eastAsia="游ゴシック Medium" w:hAnsi="Arial"/>
          <w:kern w:val="0"/>
          <w:sz w:val="20"/>
          <w:szCs w:val="20"/>
        </w:rPr>
        <w:t>.</w:t>
      </w:r>
      <w:r>
        <w:rPr>
          <w:rFonts w:ascii="Arial" w:eastAsia="游ゴシック Medium" w:hAnsi="Arial"/>
          <w:kern w:val="0"/>
          <w:sz w:val="20"/>
          <w:szCs w:val="20"/>
        </w:rPr>
        <w:t xml:space="preserve"> </w:t>
      </w:r>
    </w:p>
    <w:p w14:paraId="2D2D362D" w14:textId="77777777" w:rsidR="00575E6E" w:rsidRPr="001D001D" w:rsidRDefault="00575E6E" w:rsidP="00575E6E">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t>Proposal-</w:t>
      </w:r>
      <w:r>
        <w:rPr>
          <w:rFonts w:ascii="Arial" w:eastAsia="游ゴシック Medium" w:hAnsi="Arial" w:hint="eastAsia"/>
          <w:b/>
          <w:bCs/>
          <w:kern w:val="0"/>
          <w:sz w:val="20"/>
          <w:szCs w:val="20"/>
        </w:rPr>
        <w:t>3</w:t>
      </w:r>
      <w:r w:rsidRPr="005C3132">
        <w:rPr>
          <w:rFonts w:ascii="Arial" w:eastAsia="游ゴシック Medium" w:hAnsi="Arial"/>
          <w:b/>
          <w:bCs/>
          <w:kern w:val="0"/>
          <w:sz w:val="20"/>
          <w:szCs w:val="20"/>
        </w:rPr>
        <w:t xml:space="preserve">: RAN2 to </w:t>
      </w:r>
      <w:r>
        <w:rPr>
          <w:rFonts w:ascii="Arial" w:eastAsia="游ゴシック Medium" w:hAnsi="Arial" w:hint="eastAsia"/>
          <w:b/>
          <w:bCs/>
          <w:kern w:val="0"/>
          <w:sz w:val="20"/>
          <w:szCs w:val="20"/>
        </w:rPr>
        <w:t>study</w:t>
      </w:r>
      <w:r w:rsidRPr="005C3132">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 xml:space="preserve">a new </w:t>
      </w:r>
      <w:r>
        <w:rPr>
          <w:rFonts w:ascii="Arial" w:eastAsia="游ゴシック Medium" w:hAnsi="Arial"/>
          <w:b/>
          <w:bCs/>
          <w:kern w:val="0"/>
          <w:sz w:val="20"/>
          <w:szCs w:val="20"/>
        </w:rPr>
        <w:t>“</w:t>
      </w:r>
      <w:r>
        <w:rPr>
          <w:rFonts w:ascii="Arial" w:eastAsia="游ゴシック Medium" w:hAnsi="Arial" w:hint="eastAsia"/>
          <w:b/>
          <w:bCs/>
          <w:kern w:val="0"/>
          <w:sz w:val="20"/>
          <w:szCs w:val="20"/>
        </w:rPr>
        <w:t>Data Plane</w:t>
      </w:r>
      <w:r>
        <w:rPr>
          <w:rFonts w:ascii="Arial" w:eastAsia="游ゴシック Medium" w:hAnsi="Arial"/>
          <w:b/>
          <w:bCs/>
          <w:kern w:val="0"/>
          <w:sz w:val="20"/>
          <w:szCs w:val="20"/>
        </w:rPr>
        <w:t>”</w:t>
      </w:r>
      <w:r>
        <w:rPr>
          <w:rFonts w:ascii="Arial" w:eastAsia="游ゴシック Medium" w:hAnsi="Arial" w:hint="eastAsia"/>
          <w:b/>
          <w:bCs/>
          <w:kern w:val="0"/>
          <w:sz w:val="20"/>
          <w:szCs w:val="20"/>
        </w:rPr>
        <w:t xml:space="preserve"> concept for </w:t>
      </w:r>
      <w:r w:rsidRPr="005C3132">
        <w:rPr>
          <w:rFonts w:ascii="Arial" w:eastAsia="游ゴシック Medium" w:hAnsi="Arial"/>
          <w:b/>
          <w:bCs/>
          <w:kern w:val="0"/>
          <w:sz w:val="20"/>
          <w:szCs w:val="20"/>
        </w:rPr>
        <w:t xml:space="preserve">the transfer </w:t>
      </w:r>
      <w:r>
        <w:rPr>
          <w:rFonts w:ascii="Arial" w:eastAsia="游ゴシック Medium" w:hAnsi="Arial" w:hint="eastAsia"/>
          <w:b/>
          <w:bCs/>
          <w:kern w:val="0"/>
          <w:sz w:val="20"/>
          <w:szCs w:val="20"/>
        </w:rPr>
        <w:t>of</w:t>
      </w:r>
      <w:r w:rsidRPr="005C3132">
        <w:rPr>
          <w:rFonts w:ascii="Arial" w:eastAsia="游ゴシック Medium" w:hAnsi="Arial"/>
          <w:b/>
          <w:bCs/>
          <w:kern w:val="0"/>
          <w:sz w:val="20"/>
          <w:szCs w:val="20"/>
        </w:rPr>
        <w:t xml:space="preserve"> various new types of data</w:t>
      </w:r>
      <w:r>
        <w:rPr>
          <w:rFonts w:ascii="Arial" w:eastAsia="游ゴシック Medium" w:hAnsi="Arial" w:hint="eastAsia"/>
          <w:b/>
          <w:bCs/>
          <w:kern w:val="0"/>
          <w:sz w:val="20"/>
          <w:szCs w:val="20"/>
        </w:rPr>
        <w:t xml:space="preserve"> including a termination point of those data, QoS </w:t>
      </w:r>
      <w:r>
        <w:rPr>
          <w:rFonts w:ascii="Arial" w:eastAsia="游ゴシック Medium" w:hAnsi="Arial"/>
          <w:b/>
          <w:bCs/>
          <w:kern w:val="0"/>
          <w:sz w:val="20"/>
          <w:szCs w:val="20"/>
        </w:rPr>
        <w:t>management</w:t>
      </w:r>
      <w:r>
        <w:rPr>
          <w:rFonts w:ascii="Arial" w:eastAsia="游ゴシック Medium" w:hAnsi="Arial" w:hint="eastAsia"/>
          <w:b/>
          <w:bCs/>
          <w:kern w:val="0"/>
          <w:sz w:val="20"/>
          <w:szCs w:val="20"/>
        </w:rPr>
        <w:t>.</w:t>
      </w:r>
    </w:p>
    <w:p w14:paraId="7AE34999" w14:textId="77777777" w:rsidR="00575E6E" w:rsidRPr="00AF34F3" w:rsidRDefault="00575E6E" w:rsidP="00575E6E">
      <w:pPr>
        <w:widowControl/>
        <w:spacing w:after="120" w:line="240" w:lineRule="atLeast"/>
        <w:rPr>
          <w:rFonts w:ascii="Arial" w:eastAsia="游ゴシック Medium" w:hAnsi="Arial"/>
          <w:b/>
          <w:bCs/>
          <w:kern w:val="0"/>
          <w:sz w:val="20"/>
          <w:szCs w:val="20"/>
        </w:rPr>
      </w:pPr>
      <w:r w:rsidRPr="005C3132">
        <w:rPr>
          <w:rFonts w:ascii="Arial" w:eastAsia="游ゴシック Medium" w:hAnsi="Arial"/>
          <w:b/>
          <w:bCs/>
          <w:kern w:val="0"/>
          <w:sz w:val="20"/>
          <w:szCs w:val="20"/>
        </w:rPr>
        <w:t>Proposal-</w:t>
      </w:r>
      <w:r>
        <w:rPr>
          <w:rFonts w:ascii="Arial" w:hAnsi="Arial" w:hint="eastAsia"/>
          <w:b/>
          <w:bCs/>
          <w:kern w:val="0"/>
          <w:sz w:val="20"/>
          <w:szCs w:val="20"/>
        </w:rPr>
        <w:t>4</w:t>
      </w:r>
      <w:r w:rsidRPr="005C3132">
        <w:rPr>
          <w:rFonts w:ascii="Arial" w:eastAsia="游ゴシック Medium" w:hAnsi="Arial"/>
          <w:b/>
          <w:bCs/>
          <w:kern w:val="0"/>
          <w:sz w:val="20"/>
          <w:szCs w:val="20"/>
        </w:rPr>
        <w:t xml:space="preserve">: RAN2 to </w:t>
      </w:r>
      <w:r>
        <w:rPr>
          <w:rFonts w:ascii="Arial" w:eastAsia="游ゴシック Medium" w:hAnsi="Arial" w:hint="eastAsia"/>
          <w:b/>
          <w:bCs/>
          <w:kern w:val="0"/>
          <w:sz w:val="20"/>
          <w:szCs w:val="20"/>
        </w:rPr>
        <w:t>study</w:t>
      </w:r>
      <w:r w:rsidRPr="005C3132">
        <w:rPr>
          <w:rFonts w:ascii="Arial" w:eastAsia="游ゴシック Medium" w:hAnsi="Arial"/>
          <w:b/>
          <w:bCs/>
          <w:kern w:val="0"/>
          <w:sz w:val="20"/>
          <w:szCs w:val="20"/>
        </w:rPr>
        <w:t xml:space="preserve"> </w:t>
      </w:r>
      <w:r>
        <w:rPr>
          <w:rFonts w:ascii="Arial" w:eastAsia="游ゴシック Medium" w:hAnsi="Arial"/>
          <w:b/>
          <w:bCs/>
          <w:kern w:val="0"/>
          <w:sz w:val="20"/>
          <w:szCs w:val="20"/>
        </w:rPr>
        <w:t>“</w:t>
      </w:r>
      <w:r>
        <w:rPr>
          <w:rFonts w:ascii="Arial" w:eastAsia="游ゴシック Medium" w:hAnsi="Arial" w:hint="eastAsia"/>
          <w:b/>
          <w:bCs/>
          <w:kern w:val="0"/>
          <w:sz w:val="20"/>
          <w:szCs w:val="20"/>
        </w:rPr>
        <w:t>D</w:t>
      </w:r>
      <w:r w:rsidRPr="00AF34F3">
        <w:rPr>
          <w:rFonts w:ascii="Arial" w:eastAsia="游ゴシック Medium" w:hAnsi="Arial" w:hint="eastAsia"/>
          <w:b/>
          <w:bCs/>
          <w:kern w:val="0"/>
          <w:sz w:val="20"/>
          <w:szCs w:val="20"/>
        </w:rPr>
        <w:t xml:space="preserve">ata </w:t>
      </w:r>
      <w:r>
        <w:rPr>
          <w:rFonts w:ascii="Arial" w:eastAsia="游ゴシック Medium" w:hAnsi="Arial" w:hint="eastAsia"/>
          <w:b/>
          <w:bCs/>
          <w:kern w:val="0"/>
          <w:sz w:val="20"/>
          <w:szCs w:val="20"/>
        </w:rPr>
        <w:t>P</w:t>
      </w:r>
      <w:r w:rsidRPr="00AF34F3">
        <w:rPr>
          <w:rFonts w:ascii="Arial" w:eastAsia="游ゴシック Medium" w:hAnsi="Arial" w:hint="eastAsia"/>
          <w:b/>
          <w:bCs/>
          <w:kern w:val="0"/>
          <w:sz w:val="20"/>
          <w:szCs w:val="20"/>
        </w:rPr>
        <w:t>lane</w:t>
      </w:r>
      <w:r>
        <w:rPr>
          <w:rFonts w:ascii="Arial" w:eastAsia="游ゴシック Medium" w:hAnsi="Arial"/>
          <w:b/>
          <w:bCs/>
          <w:kern w:val="0"/>
          <w:sz w:val="20"/>
          <w:szCs w:val="20"/>
        </w:rPr>
        <w:t>”</w:t>
      </w:r>
      <w:r w:rsidRPr="00AF34F3">
        <w:rPr>
          <w:rFonts w:ascii="Arial" w:eastAsia="游ゴシック Medium" w:hAnsi="Arial" w:hint="eastAsia"/>
          <w:b/>
          <w:bCs/>
          <w:kern w:val="0"/>
          <w:sz w:val="20"/>
          <w:szCs w:val="20"/>
        </w:rPr>
        <w:t xml:space="preserve"> traffic </w:t>
      </w:r>
      <w:r>
        <w:rPr>
          <w:rFonts w:ascii="Arial" w:eastAsia="游ゴシック Medium" w:hAnsi="Arial" w:hint="eastAsia"/>
          <w:b/>
          <w:bCs/>
          <w:kern w:val="0"/>
          <w:sz w:val="20"/>
          <w:szCs w:val="20"/>
        </w:rPr>
        <w:t xml:space="preserve">management, including a possible mapping </w:t>
      </w:r>
      <w:r w:rsidRPr="00AF34F3">
        <w:rPr>
          <w:rFonts w:ascii="Arial" w:eastAsia="游ゴシック Medium" w:hAnsi="Arial" w:hint="eastAsia"/>
          <w:b/>
          <w:bCs/>
          <w:kern w:val="0"/>
          <w:sz w:val="20"/>
          <w:szCs w:val="20"/>
        </w:rPr>
        <w:t xml:space="preserve">to </w:t>
      </w:r>
      <w:r>
        <w:rPr>
          <w:rFonts w:ascii="Arial" w:eastAsia="游ゴシック Medium" w:hAnsi="Arial" w:hint="eastAsia"/>
          <w:b/>
          <w:bCs/>
          <w:kern w:val="0"/>
          <w:sz w:val="20"/>
          <w:szCs w:val="20"/>
        </w:rPr>
        <w:t xml:space="preserve">a </w:t>
      </w:r>
      <w:r w:rsidRPr="00AF34F3">
        <w:rPr>
          <w:rFonts w:ascii="Arial" w:eastAsia="游ゴシック Medium" w:hAnsi="Arial" w:hint="eastAsia"/>
          <w:b/>
          <w:bCs/>
          <w:kern w:val="0"/>
          <w:sz w:val="20"/>
          <w:szCs w:val="20"/>
        </w:rPr>
        <w:t>radio bearer.</w:t>
      </w:r>
    </w:p>
    <w:p w14:paraId="1E553314" w14:textId="77777777" w:rsidR="00575E6E" w:rsidRDefault="00575E6E" w:rsidP="00575E6E">
      <w:pPr>
        <w:widowControl/>
        <w:spacing w:after="120" w:line="240" w:lineRule="atLeast"/>
        <w:rPr>
          <w:rFonts w:ascii="Arial" w:eastAsia="游ゴシック Medium" w:hAnsi="Arial"/>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5</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Pr>
          <w:rFonts w:ascii="Arial" w:eastAsia="游ゴシック Medium" w:hAnsi="Arial" w:hint="eastAsia"/>
          <w:b/>
          <w:bCs/>
          <w:kern w:val="0"/>
          <w:sz w:val="20"/>
          <w:szCs w:val="20"/>
        </w:rPr>
        <w:t>collaborate with</w:t>
      </w:r>
      <w:r>
        <w:rPr>
          <w:rFonts w:ascii="Arial" w:eastAsia="游ゴシック Medium" w:hAnsi="Arial"/>
          <w:b/>
          <w:bCs/>
          <w:kern w:val="0"/>
          <w:sz w:val="20"/>
          <w:szCs w:val="20"/>
        </w:rPr>
        <w:t xml:space="preserve"> SA3 for the security aspects for “</w:t>
      </w:r>
      <w:r>
        <w:rPr>
          <w:rFonts w:ascii="Arial" w:eastAsia="游ゴシック Medium" w:hAnsi="Arial" w:hint="eastAsia"/>
          <w:b/>
          <w:bCs/>
          <w:kern w:val="0"/>
          <w:sz w:val="20"/>
          <w:szCs w:val="20"/>
        </w:rPr>
        <w:t>Data Plane</w:t>
      </w:r>
      <w:r>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 xml:space="preserve">via a liaison </w:t>
      </w:r>
      <w:r>
        <w:rPr>
          <w:rFonts w:ascii="Arial" w:eastAsia="游ゴシック Medium" w:hAnsi="Arial"/>
          <w:b/>
          <w:bCs/>
          <w:kern w:val="0"/>
          <w:sz w:val="20"/>
          <w:szCs w:val="20"/>
        </w:rPr>
        <w:t>when appropriate</w:t>
      </w:r>
      <w:r w:rsidRPr="00F1313D">
        <w:rPr>
          <w:rFonts w:ascii="Arial" w:eastAsia="游ゴシック Medium" w:hAnsi="Arial"/>
          <w:kern w:val="0"/>
          <w:sz w:val="20"/>
          <w:szCs w:val="20"/>
        </w:rPr>
        <w:t>.</w:t>
      </w:r>
    </w:p>
    <w:p w14:paraId="1A79BC7B" w14:textId="77777777" w:rsidR="00EF43BA" w:rsidRDefault="00EF43BA" w:rsidP="00575E6E">
      <w:pPr>
        <w:widowControl/>
        <w:spacing w:after="120" w:line="240" w:lineRule="atLeast"/>
        <w:rPr>
          <w:rFonts w:ascii="Arial" w:eastAsia="游ゴシック Medium" w:hAnsi="Arial"/>
          <w:kern w:val="0"/>
          <w:sz w:val="20"/>
          <w:szCs w:val="20"/>
        </w:rPr>
      </w:pPr>
    </w:p>
    <w:p w14:paraId="3F1ACB1E" w14:textId="51F780EA" w:rsidR="00EF43BA" w:rsidRPr="004A0377" w:rsidRDefault="00EF43BA" w:rsidP="00575E6E">
      <w:pPr>
        <w:widowControl/>
        <w:spacing w:after="120" w:line="240" w:lineRule="atLeast"/>
        <w:rPr>
          <w:rFonts w:ascii="Arial" w:eastAsia="游ゴシック Medium" w:hAnsi="Arial"/>
          <w:kern w:val="0"/>
          <w:sz w:val="20"/>
          <w:szCs w:val="20"/>
          <w:u w:val="single"/>
        </w:rPr>
      </w:pPr>
      <w:r w:rsidRPr="004A0377">
        <w:rPr>
          <w:rFonts w:ascii="Arial" w:eastAsia="游ゴシック Medium" w:hAnsi="Arial"/>
          <w:kern w:val="0"/>
          <w:sz w:val="20"/>
          <w:szCs w:val="20"/>
          <w:u w:val="single"/>
        </w:rPr>
        <w:t>AI/ML general framework</w:t>
      </w:r>
    </w:p>
    <w:p w14:paraId="262570CA" w14:textId="77777777" w:rsidR="00575E6E" w:rsidRPr="00123DC1" w:rsidRDefault="00575E6E" w:rsidP="00575E6E">
      <w:pPr>
        <w:widowControl/>
        <w:spacing w:after="120" w:line="240" w:lineRule="atLeast"/>
        <w:rPr>
          <w:rFonts w:ascii="Arial" w:eastAsia="游ゴシック Medium" w:hAnsi="Arial"/>
          <w:b/>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6</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Pr>
          <w:rFonts w:ascii="Arial" w:eastAsia="游ゴシック Medium" w:hAnsi="Arial" w:hint="eastAsia"/>
          <w:b/>
          <w:bCs/>
          <w:kern w:val="0"/>
          <w:sz w:val="20"/>
          <w:szCs w:val="20"/>
        </w:rPr>
        <w:t xml:space="preserve">aim to support a single framework for RAN domain specific AI/ML applications and </w:t>
      </w:r>
      <w:r>
        <w:rPr>
          <w:rFonts w:ascii="Arial" w:eastAsia="游ゴシック Medium" w:hAnsi="Arial"/>
          <w:b/>
          <w:bCs/>
          <w:kern w:val="0"/>
          <w:sz w:val="20"/>
          <w:szCs w:val="20"/>
        </w:rPr>
        <w:t>services</w:t>
      </w:r>
      <w:r>
        <w:rPr>
          <w:rFonts w:ascii="Arial" w:eastAsia="游ゴシック Medium" w:hAnsi="Arial" w:hint="eastAsia"/>
          <w:b/>
          <w:bCs/>
          <w:kern w:val="0"/>
          <w:sz w:val="20"/>
          <w:szCs w:val="20"/>
        </w:rPr>
        <w:t xml:space="preserve"> in 6G.</w:t>
      </w:r>
    </w:p>
    <w:p w14:paraId="04B6FACE" w14:textId="67AD6C7E" w:rsidR="008D64A4" w:rsidRPr="00575E6E" w:rsidRDefault="00575E6E" w:rsidP="00727A39">
      <w:pPr>
        <w:widowControl/>
        <w:spacing w:after="120" w:line="240" w:lineRule="atLeast"/>
        <w:rPr>
          <w:rFonts w:ascii="Arial" w:eastAsia="游ゴシック Medium" w:hAnsi="Arial"/>
          <w:b/>
          <w:kern w:val="0"/>
          <w:sz w:val="20"/>
          <w:szCs w:val="20"/>
        </w:rPr>
      </w:pPr>
      <w:r w:rsidRPr="005F5EED">
        <w:rPr>
          <w:rFonts w:ascii="Arial" w:eastAsia="游ゴシック Medium" w:hAnsi="Arial"/>
          <w:b/>
          <w:bCs/>
          <w:kern w:val="0"/>
          <w:sz w:val="20"/>
          <w:szCs w:val="20"/>
        </w:rPr>
        <w:t>Proposal-</w:t>
      </w:r>
      <w:r>
        <w:rPr>
          <w:rFonts w:ascii="Arial" w:hAnsi="Arial" w:hint="eastAsia"/>
          <w:b/>
          <w:bCs/>
          <w:kern w:val="0"/>
          <w:sz w:val="20"/>
          <w:szCs w:val="20"/>
        </w:rPr>
        <w:t>7</w:t>
      </w:r>
      <w:r w:rsidRPr="005F5EED">
        <w:rPr>
          <w:rFonts w:ascii="Arial" w:eastAsia="游ゴシック Medium" w:hAnsi="Arial"/>
          <w:b/>
          <w:bCs/>
          <w:kern w:val="0"/>
          <w:sz w:val="20"/>
          <w:szCs w:val="20"/>
        </w:rPr>
        <w:t>:</w:t>
      </w:r>
      <w:r w:rsidRPr="00F1313D">
        <w:rPr>
          <w:rFonts w:ascii="Arial" w:eastAsia="游ゴシック Medium" w:hAnsi="Arial"/>
          <w:kern w:val="0"/>
          <w:sz w:val="20"/>
          <w:szCs w:val="20"/>
        </w:rPr>
        <w:t xml:space="preserve"> </w:t>
      </w:r>
      <w:r w:rsidRPr="005C3132">
        <w:rPr>
          <w:rFonts w:ascii="Arial" w:eastAsia="游ゴシック Medium" w:hAnsi="Arial"/>
          <w:b/>
          <w:bCs/>
          <w:kern w:val="0"/>
          <w:sz w:val="20"/>
          <w:szCs w:val="20"/>
        </w:rPr>
        <w:t xml:space="preserve">RAN2 to </w:t>
      </w:r>
      <w:r>
        <w:rPr>
          <w:rFonts w:ascii="Arial" w:eastAsia="游ゴシック Medium" w:hAnsi="Arial" w:hint="eastAsia"/>
          <w:b/>
          <w:bCs/>
          <w:kern w:val="0"/>
          <w:sz w:val="20"/>
          <w:szCs w:val="20"/>
        </w:rPr>
        <w:t xml:space="preserve">study a possibility of introducing a new AI/ML node/entity in RAN domain to enable the single </w:t>
      </w:r>
      <w:r>
        <w:rPr>
          <w:rFonts w:ascii="Arial" w:eastAsia="游ゴシック Medium" w:hAnsi="Arial"/>
          <w:b/>
          <w:bCs/>
          <w:kern w:val="0"/>
          <w:sz w:val="20"/>
          <w:szCs w:val="20"/>
        </w:rPr>
        <w:t>framework</w:t>
      </w:r>
      <w:r>
        <w:rPr>
          <w:rFonts w:ascii="Arial" w:eastAsia="游ゴシック Medium" w:hAnsi="Arial" w:hint="eastAsia"/>
          <w:b/>
          <w:bCs/>
          <w:kern w:val="0"/>
          <w:sz w:val="20"/>
          <w:szCs w:val="20"/>
        </w:rPr>
        <w:t xml:space="preserve"> for RAN domain specific AI/ML.</w:t>
      </w:r>
    </w:p>
    <w:p w14:paraId="7AC066EF" w14:textId="77777777" w:rsidR="008D64A4" w:rsidRPr="00123DC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FDE50D0" w14:textId="77777777" w:rsidR="006056B5" w:rsidRPr="00123DC1" w:rsidRDefault="006056B5" w:rsidP="006056B5">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4E4A1C">
        <w:rPr>
          <w:rFonts w:ascii="Arial" w:eastAsia="游ゴシック Medium" w:hAnsi="Arial"/>
          <w:kern w:val="0"/>
          <w:sz w:val="20"/>
          <w:szCs w:val="20"/>
        </w:rPr>
        <w:t>RP-252912</w:t>
      </w:r>
      <w:r>
        <w:rPr>
          <w:rFonts w:ascii="Arial" w:eastAsia="游ゴシック Medium" w:hAnsi="Arial" w:hint="eastAsia"/>
          <w:kern w:val="0"/>
          <w:sz w:val="20"/>
          <w:szCs w:val="20"/>
        </w:rPr>
        <w:t xml:space="preserve">, </w:t>
      </w:r>
      <w:r w:rsidRPr="00DB0688">
        <w:rPr>
          <w:rFonts w:ascii="Arial" w:eastAsia="游ゴシック Medium" w:hAnsi="Arial"/>
          <w:kern w:val="0"/>
          <w:sz w:val="20"/>
          <w:szCs w:val="20"/>
        </w:rPr>
        <w:t>Revised SID: Study on 6G Radio</w:t>
      </w:r>
      <w:r>
        <w:rPr>
          <w:rFonts w:ascii="Arial" w:eastAsia="游ゴシック Medium" w:hAnsi="Arial" w:hint="eastAsia"/>
          <w:kern w:val="0"/>
          <w:sz w:val="20"/>
          <w:szCs w:val="20"/>
        </w:rPr>
        <w:t xml:space="preserve">, </w:t>
      </w:r>
      <w:r w:rsidRPr="008E6150">
        <w:rPr>
          <w:rFonts w:ascii="Arial" w:eastAsia="游ゴシック Medium" w:hAnsi="Arial"/>
          <w:kern w:val="0"/>
          <w:sz w:val="20"/>
          <w:szCs w:val="20"/>
        </w:rPr>
        <w:t>NTT DOCOMO, CMCC, AT&amp;T, Vodafone</w:t>
      </w:r>
    </w:p>
    <w:p w14:paraId="3E4EBA6C" w14:textId="34C3E6DC"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w:t>
      </w:r>
      <w:r w:rsidR="006056B5">
        <w:rPr>
          <w:rFonts w:ascii="Arial" w:eastAsia="游ゴシック Medium" w:hAnsi="Arial" w:hint="eastAsia"/>
          <w:kern w:val="0"/>
          <w:sz w:val="20"/>
          <w:szCs w:val="20"/>
        </w:rPr>
        <w:t>2</w:t>
      </w:r>
      <w:r w:rsidRPr="00123DC1">
        <w:rPr>
          <w:rFonts w:ascii="Arial" w:eastAsia="游ゴシック Medium" w:hAnsi="Arial" w:hint="eastAsia"/>
          <w:kern w:val="0"/>
          <w:sz w:val="20"/>
          <w:szCs w:val="20"/>
        </w:rPr>
        <w:t xml:space="preserve">] </w:t>
      </w:r>
      <w:r w:rsidR="000D0916">
        <w:rPr>
          <w:rFonts w:ascii="Arial" w:eastAsia="游ゴシック Medium" w:hAnsi="Arial"/>
          <w:kern w:val="0"/>
          <w:sz w:val="20"/>
          <w:szCs w:val="20"/>
        </w:rPr>
        <w:t>TR38.843</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44FF" w14:textId="77777777" w:rsidR="001A660E" w:rsidRDefault="001A660E" w:rsidP="003A2BFC">
      <w:r>
        <w:separator/>
      </w:r>
    </w:p>
  </w:endnote>
  <w:endnote w:type="continuationSeparator" w:id="0">
    <w:p w14:paraId="46828629" w14:textId="77777777" w:rsidR="001A660E" w:rsidRDefault="001A660E"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altName w:val="MS Gothic"/>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0AF5" w14:textId="77777777" w:rsidR="001A660E" w:rsidRDefault="001A660E" w:rsidP="003A2BFC">
      <w:r>
        <w:separator/>
      </w:r>
    </w:p>
  </w:footnote>
  <w:footnote w:type="continuationSeparator" w:id="0">
    <w:p w14:paraId="1345F093" w14:textId="77777777" w:rsidR="001A660E" w:rsidRDefault="001A660E"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045417"/>
    <w:multiLevelType w:val="hybridMultilevel"/>
    <w:tmpl w:val="953ECEFC"/>
    <w:lvl w:ilvl="0" w:tplc="C5B8D2C2">
      <w:start w:val="8"/>
      <w:numFmt w:val="decimal"/>
      <w:lvlText w:val="(%1)"/>
      <w:lvlJc w:val="left"/>
      <w:pPr>
        <w:ind w:left="720" w:hanging="360"/>
      </w:pPr>
      <w:rPr>
        <w:rFonts w:ascii="Times New Roman" w:eastAsia="Malgun Gothic" w:hAnsi="Times New Roman" w:cs="Times New Roman"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1B62873"/>
    <w:multiLevelType w:val="hybridMultilevel"/>
    <w:tmpl w:val="F02A0BC0"/>
    <w:lvl w:ilvl="0" w:tplc="4914F10C">
      <w:start w:val="1"/>
      <w:numFmt w:val="bullet"/>
      <w:lvlText w:val="•"/>
      <w:lvlJc w:val="left"/>
      <w:pPr>
        <w:tabs>
          <w:tab w:val="num" w:pos="720"/>
        </w:tabs>
        <w:ind w:left="720" w:hanging="360"/>
      </w:pPr>
      <w:rPr>
        <w:rFonts w:ascii="Arial" w:hAnsi="Arial" w:hint="default"/>
      </w:rPr>
    </w:lvl>
    <w:lvl w:ilvl="1" w:tplc="01E404B2">
      <w:start w:val="1"/>
      <w:numFmt w:val="bullet"/>
      <w:lvlText w:val="•"/>
      <w:lvlJc w:val="left"/>
      <w:pPr>
        <w:tabs>
          <w:tab w:val="num" w:pos="1440"/>
        </w:tabs>
        <w:ind w:left="1440" w:hanging="360"/>
      </w:pPr>
      <w:rPr>
        <w:rFonts w:ascii="Arial" w:hAnsi="Arial" w:hint="default"/>
      </w:rPr>
    </w:lvl>
    <w:lvl w:ilvl="2" w:tplc="86284114" w:tentative="1">
      <w:start w:val="1"/>
      <w:numFmt w:val="bullet"/>
      <w:lvlText w:val="•"/>
      <w:lvlJc w:val="left"/>
      <w:pPr>
        <w:tabs>
          <w:tab w:val="num" w:pos="2160"/>
        </w:tabs>
        <w:ind w:left="2160" w:hanging="360"/>
      </w:pPr>
      <w:rPr>
        <w:rFonts w:ascii="Arial" w:hAnsi="Arial" w:hint="default"/>
      </w:rPr>
    </w:lvl>
    <w:lvl w:ilvl="3" w:tplc="20A85128" w:tentative="1">
      <w:start w:val="1"/>
      <w:numFmt w:val="bullet"/>
      <w:lvlText w:val="•"/>
      <w:lvlJc w:val="left"/>
      <w:pPr>
        <w:tabs>
          <w:tab w:val="num" w:pos="2880"/>
        </w:tabs>
        <w:ind w:left="2880" w:hanging="360"/>
      </w:pPr>
      <w:rPr>
        <w:rFonts w:ascii="Arial" w:hAnsi="Arial" w:hint="default"/>
      </w:rPr>
    </w:lvl>
    <w:lvl w:ilvl="4" w:tplc="D4266596" w:tentative="1">
      <w:start w:val="1"/>
      <w:numFmt w:val="bullet"/>
      <w:lvlText w:val="•"/>
      <w:lvlJc w:val="left"/>
      <w:pPr>
        <w:tabs>
          <w:tab w:val="num" w:pos="3600"/>
        </w:tabs>
        <w:ind w:left="3600" w:hanging="360"/>
      </w:pPr>
      <w:rPr>
        <w:rFonts w:ascii="Arial" w:hAnsi="Arial" w:hint="default"/>
      </w:rPr>
    </w:lvl>
    <w:lvl w:ilvl="5" w:tplc="C860A49A" w:tentative="1">
      <w:start w:val="1"/>
      <w:numFmt w:val="bullet"/>
      <w:lvlText w:val="•"/>
      <w:lvlJc w:val="left"/>
      <w:pPr>
        <w:tabs>
          <w:tab w:val="num" w:pos="4320"/>
        </w:tabs>
        <w:ind w:left="4320" w:hanging="360"/>
      </w:pPr>
      <w:rPr>
        <w:rFonts w:ascii="Arial" w:hAnsi="Arial" w:hint="default"/>
      </w:rPr>
    </w:lvl>
    <w:lvl w:ilvl="6" w:tplc="120240BC" w:tentative="1">
      <w:start w:val="1"/>
      <w:numFmt w:val="bullet"/>
      <w:lvlText w:val="•"/>
      <w:lvlJc w:val="left"/>
      <w:pPr>
        <w:tabs>
          <w:tab w:val="num" w:pos="5040"/>
        </w:tabs>
        <w:ind w:left="5040" w:hanging="360"/>
      </w:pPr>
      <w:rPr>
        <w:rFonts w:ascii="Arial" w:hAnsi="Arial" w:hint="default"/>
      </w:rPr>
    </w:lvl>
    <w:lvl w:ilvl="7" w:tplc="F6CEC57E" w:tentative="1">
      <w:start w:val="1"/>
      <w:numFmt w:val="bullet"/>
      <w:lvlText w:val="•"/>
      <w:lvlJc w:val="left"/>
      <w:pPr>
        <w:tabs>
          <w:tab w:val="num" w:pos="5760"/>
        </w:tabs>
        <w:ind w:left="5760" w:hanging="360"/>
      </w:pPr>
      <w:rPr>
        <w:rFonts w:ascii="Arial" w:hAnsi="Arial" w:hint="default"/>
      </w:rPr>
    </w:lvl>
    <w:lvl w:ilvl="8" w:tplc="FD6E20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7751471"/>
    <w:multiLevelType w:val="hybridMultilevel"/>
    <w:tmpl w:val="174AEAFA"/>
    <w:lvl w:ilvl="0" w:tplc="182E0832">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9708327">
    <w:abstractNumId w:val="2"/>
  </w:num>
  <w:num w:numId="2" w16cid:durableId="381178554">
    <w:abstractNumId w:val="3"/>
  </w:num>
  <w:num w:numId="3" w16cid:durableId="671296767">
    <w:abstractNumId w:val="4"/>
  </w:num>
  <w:num w:numId="4" w16cid:durableId="1515420346">
    <w:abstractNumId w:val="0"/>
  </w:num>
  <w:num w:numId="5" w16cid:durableId="2087459430">
    <w:abstractNumId w:val="5"/>
  </w:num>
  <w:num w:numId="6" w16cid:durableId="162820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12F0D"/>
    <w:rsid w:val="00016033"/>
    <w:rsid w:val="00017D84"/>
    <w:rsid w:val="00026AF6"/>
    <w:rsid w:val="000279A2"/>
    <w:rsid w:val="00032BFC"/>
    <w:rsid w:val="00063592"/>
    <w:rsid w:val="0007137D"/>
    <w:rsid w:val="00072DCF"/>
    <w:rsid w:val="00080200"/>
    <w:rsid w:val="00081B7D"/>
    <w:rsid w:val="00082A25"/>
    <w:rsid w:val="000A157C"/>
    <w:rsid w:val="000B609C"/>
    <w:rsid w:val="000B6AD1"/>
    <w:rsid w:val="000B7B41"/>
    <w:rsid w:val="000D0916"/>
    <w:rsid w:val="000E1875"/>
    <w:rsid w:val="000F438B"/>
    <w:rsid w:val="001075AF"/>
    <w:rsid w:val="0011326C"/>
    <w:rsid w:val="00114646"/>
    <w:rsid w:val="001166EB"/>
    <w:rsid w:val="00124ECF"/>
    <w:rsid w:val="00135FDA"/>
    <w:rsid w:val="00137831"/>
    <w:rsid w:val="001432D7"/>
    <w:rsid w:val="00186677"/>
    <w:rsid w:val="001A50D7"/>
    <w:rsid w:val="001A5284"/>
    <w:rsid w:val="001A660E"/>
    <w:rsid w:val="001D001D"/>
    <w:rsid w:val="001E3C2F"/>
    <w:rsid w:val="001E4B31"/>
    <w:rsid w:val="001F03B9"/>
    <w:rsid w:val="001F3785"/>
    <w:rsid w:val="002239E0"/>
    <w:rsid w:val="00255174"/>
    <w:rsid w:val="00284A1C"/>
    <w:rsid w:val="00286DED"/>
    <w:rsid w:val="002A2018"/>
    <w:rsid w:val="002C12F4"/>
    <w:rsid w:val="002C2E05"/>
    <w:rsid w:val="002C562C"/>
    <w:rsid w:val="002F5D8B"/>
    <w:rsid w:val="0030210B"/>
    <w:rsid w:val="003115C3"/>
    <w:rsid w:val="0031539E"/>
    <w:rsid w:val="00325515"/>
    <w:rsid w:val="003311DA"/>
    <w:rsid w:val="00342EEC"/>
    <w:rsid w:val="00345539"/>
    <w:rsid w:val="00362380"/>
    <w:rsid w:val="00364A8F"/>
    <w:rsid w:val="0037787E"/>
    <w:rsid w:val="00380011"/>
    <w:rsid w:val="00380C79"/>
    <w:rsid w:val="00394FB0"/>
    <w:rsid w:val="003A0F71"/>
    <w:rsid w:val="003A2BFC"/>
    <w:rsid w:val="003A3512"/>
    <w:rsid w:val="003A3648"/>
    <w:rsid w:val="003A45A5"/>
    <w:rsid w:val="003A487F"/>
    <w:rsid w:val="003B0A24"/>
    <w:rsid w:val="003B4BAF"/>
    <w:rsid w:val="003B6BE8"/>
    <w:rsid w:val="003C236A"/>
    <w:rsid w:val="003C3333"/>
    <w:rsid w:val="003F2499"/>
    <w:rsid w:val="00401BF5"/>
    <w:rsid w:val="0040529B"/>
    <w:rsid w:val="004075C8"/>
    <w:rsid w:val="00411F98"/>
    <w:rsid w:val="00451A70"/>
    <w:rsid w:val="00471459"/>
    <w:rsid w:val="00486055"/>
    <w:rsid w:val="00494B2E"/>
    <w:rsid w:val="00497C47"/>
    <w:rsid w:val="004A0377"/>
    <w:rsid w:val="004A3380"/>
    <w:rsid w:val="004D0958"/>
    <w:rsid w:val="004D2CD8"/>
    <w:rsid w:val="004D4C61"/>
    <w:rsid w:val="004D610C"/>
    <w:rsid w:val="005154E3"/>
    <w:rsid w:val="005321C7"/>
    <w:rsid w:val="005442B8"/>
    <w:rsid w:val="0057181C"/>
    <w:rsid w:val="00575E6E"/>
    <w:rsid w:val="005A7551"/>
    <w:rsid w:val="005B1264"/>
    <w:rsid w:val="005C3132"/>
    <w:rsid w:val="005C6697"/>
    <w:rsid w:val="005E035E"/>
    <w:rsid w:val="005E1136"/>
    <w:rsid w:val="005F0468"/>
    <w:rsid w:val="005F1E36"/>
    <w:rsid w:val="005F21A9"/>
    <w:rsid w:val="005F5EED"/>
    <w:rsid w:val="006056B5"/>
    <w:rsid w:val="00616503"/>
    <w:rsid w:val="00616A66"/>
    <w:rsid w:val="0063249A"/>
    <w:rsid w:val="00645713"/>
    <w:rsid w:val="00650CCE"/>
    <w:rsid w:val="0065191E"/>
    <w:rsid w:val="00656EF3"/>
    <w:rsid w:val="00671F4E"/>
    <w:rsid w:val="00676FD4"/>
    <w:rsid w:val="00680C34"/>
    <w:rsid w:val="006A23F5"/>
    <w:rsid w:val="006B1B81"/>
    <w:rsid w:val="006C73AD"/>
    <w:rsid w:val="006D62C5"/>
    <w:rsid w:val="00707400"/>
    <w:rsid w:val="00712248"/>
    <w:rsid w:val="007139EF"/>
    <w:rsid w:val="007272FF"/>
    <w:rsid w:val="00727A39"/>
    <w:rsid w:val="00732410"/>
    <w:rsid w:val="00795964"/>
    <w:rsid w:val="007B495E"/>
    <w:rsid w:val="007B7A2F"/>
    <w:rsid w:val="007C2068"/>
    <w:rsid w:val="007E17AA"/>
    <w:rsid w:val="007F11A5"/>
    <w:rsid w:val="007F4412"/>
    <w:rsid w:val="00825708"/>
    <w:rsid w:val="008306A9"/>
    <w:rsid w:val="00833C99"/>
    <w:rsid w:val="0083576A"/>
    <w:rsid w:val="00837B41"/>
    <w:rsid w:val="0084051B"/>
    <w:rsid w:val="00866A94"/>
    <w:rsid w:val="008957E4"/>
    <w:rsid w:val="00896F5D"/>
    <w:rsid w:val="008A166F"/>
    <w:rsid w:val="008A1BA8"/>
    <w:rsid w:val="008A4A88"/>
    <w:rsid w:val="008C49F4"/>
    <w:rsid w:val="008D31F0"/>
    <w:rsid w:val="008D64A4"/>
    <w:rsid w:val="0090711B"/>
    <w:rsid w:val="00922DB6"/>
    <w:rsid w:val="009419EF"/>
    <w:rsid w:val="009613CD"/>
    <w:rsid w:val="0096576C"/>
    <w:rsid w:val="009738E1"/>
    <w:rsid w:val="00974CFB"/>
    <w:rsid w:val="009778F1"/>
    <w:rsid w:val="009A3B13"/>
    <w:rsid w:val="009A4638"/>
    <w:rsid w:val="009B4ABA"/>
    <w:rsid w:val="009D40D4"/>
    <w:rsid w:val="009F0955"/>
    <w:rsid w:val="00A019AD"/>
    <w:rsid w:val="00A02E75"/>
    <w:rsid w:val="00A23AE3"/>
    <w:rsid w:val="00A37815"/>
    <w:rsid w:val="00A5315C"/>
    <w:rsid w:val="00A537A6"/>
    <w:rsid w:val="00A60B3D"/>
    <w:rsid w:val="00A64FB5"/>
    <w:rsid w:val="00A73D7F"/>
    <w:rsid w:val="00A95111"/>
    <w:rsid w:val="00A95F33"/>
    <w:rsid w:val="00AB0A7F"/>
    <w:rsid w:val="00AE307F"/>
    <w:rsid w:val="00AE324F"/>
    <w:rsid w:val="00AF34F3"/>
    <w:rsid w:val="00AF5AAE"/>
    <w:rsid w:val="00B064CC"/>
    <w:rsid w:val="00B30DA4"/>
    <w:rsid w:val="00B34273"/>
    <w:rsid w:val="00B546D3"/>
    <w:rsid w:val="00B5472B"/>
    <w:rsid w:val="00B93433"/>
    <w:rsid w:val="00B95399"/>
    <w:rsid w:val="00BA1311"/>
    <w:rsid w:val="00BA49BD"/>
    <w:rsid w:val="00BA7DB5"/>
    <w:rsid w:val="00BC2374"/>
    <w:rsid w:val="00BC26D4"/>
    <w:rsid w:val="00BD376F"/>
    <w:rsid w:val="00BE1AA9"/>
    <w:rsid w:val="00BF6EB6"/>
    <w:rsid w:val="00C01D24"/>
    <w:rsid w:val="00C070BA"/>
    <w:rsid w:val="00C1261B"/>
    <w:rsid w:val="00C21686"/>
    <w:rsid w:val="00C252C4"/>
    <w:rsid w:val="00C32444"/>
    <w:rsid w:val="00C447D6"/>
    <w:rsid w:val="00C46C30"/>
    <w:rsid w:val="00C47958"/>
    <w:rsid w:val="00C64D8A"/>
    <w:rsid w:val="00C91641"/>
    <w:rsid w:val="00C94004"/>
    <w:rsid w:val="00C9633C"/>
    <w:rsid w:val="00CB16DF"/>
    <w:rsid w:val="00CB2DD1"/>
    <w:rsid w:val="00D04349"/>
    <w:rsid w:val="00D12D97"/>
    <w:rsid w:val="00D2433F"/>
    <w:rsid w:val="00D45BE7"/>
    <w:rsid w:val="00D627DB"/>
    <w:rsid w:val="00D96453"/>
    <w:rsid w:val="00DA7720"/>
    <w:rsid w:val="00DB12C1"/>
    <w:rsid w:val="00DB4363"/>
    <w:rsid w:val="00DD7DC3"/>
    <w:rsid w:val="00E04EA8"/>
    <w:rsid w:val="00E12A9D"/>
    <w:rsid w:val="00E242BA"/>
    <w:rsid w:val="00E3211C"/>
    <w:rsid w:val="00E412D7"/>
    <w:rsid w:val="00E420A1"/>
    <w:rsid w:val="00E44744"/>
    <w:rsid w:val="00E44DD1"/>
    <w:rsid w:val="00E45F9A"/>
    <w:rsid w:val="00E54FF5"/>
    <w:rsid w:val="00E65E68"/>
    <w:rsid w:val="00E675D8"/>
    <w:rsid w:val="00E73E1F"/>
    <w:rsid w:val="00E85AF8"/>
    <w:rsid w:val="00EA4A25"/>
    <w:rsid w:val="00EB5E4A"/>
    <w:rsid w:val="00EB75CD"/>
    <w:rsid w:val="00EC193E"/>
    <w:rsid w:val="00EC7651"/>
    <w:rsid w:val="00ED7816"/>
    <w:rsid w:val="00EF2E6A"/>
    <w:rsid w:val="00EF43BA"/>
    <w:rsid w:val="00F1313D"/>
    <w:rsid w:val="00F248D5"/>
    <w:rsid w:val="00F32278"/>
    <w:rsid w:val="00F33AD9"/>
    <w:rsid w:val="00F50356"/>
    <w:rsid w:val="00F7326A"/>
    <w:rsid w:val="00F84019"/>
    <w:rsid w:val="00F862D9"/>
    <w:rsid w:val="00FB1CEA"/>
    <w:rsid w:val="00FC3BA3"/>
    <w:rsid w:val="00FC641D"/>
    <w:rsid w:val="00FD5B9C"/>
    <w:rsid w:val="00FD7D9B"/>
    <w:rsid w:val="00FE30C6"/>
    <w:rsid w:val="00FE6E1D"/>
    <w:rsid w:val="00FF5462"/>
    <w:rsid w:val="00FF648C"/>
    <w:rsid w:val="00FF7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2C1"/>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styleId="ae">
    <w:name w:val="Revision"/>
    <w:hidden/>
    <w:uiPriority w:val="99"/>
    <w:semiHidden/>
    <w:rsid w:val="00380C79"/>
    <w:rPr>
      <w:lang w:val="en-GB"/>
      <w14:ligatures w14:val="none"/>
    </w:rPr>
  </w:style>
  <w:style w:type="table" w:styleId="af">
    <w:name w:val="Table Grid"/>
    <w:basedOn w:val="a1"/>
    <w:uiPriority w:val="39"/>
    <w:rsid w:val="00FB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032457">
      <w:bodyDiv w:val="1"/>
      <w:marLeft w:val="0"/>
      <w:marRight w:val="0"/>
      <w:marTop w:val="0"/>
      <w:marBottom w:val="0"/>
      <w:divBdr>
        <w:top w:val="none" w:sz="0" w:space="0" w:color="auto"/>
        <w:left w:val="none" w:sz="0" w:space="0" w:color="auto"/>
        <w:bottom w:val="none" w:sz="0" w:space="0" w:color="auto"/>
        <w:right w:val="none" w:sz="0" w:space="0" w:color="auto"/>
      </w:divBdr>
    </w:div>
    <w:div w:id="1158885346">
      <w:bodyDiv w:val="1"/>
      <w:marLeft w:val="0"/>
      <w:marRight w:val="0"/>
      <w:marTop w:val="0"/>
      <w:marBottom w:val="0"/>
      <w:divBdr>
        <w:top w:val="none" w:sz="0" w:space="0" w:color="auto"/>
        <w:left w:val="none" w:sz="0" w:space="0" w:color="auto"/>
        <w:bottom w:val="none" w:sz="0" w:space="0" w:color="auto"/>
        <w:right w:val="none" w:sz="0" w:space="0" w:color="auto"/>
      </w:divBdr>
      <w:divsChild>
        <w:div w:id="126096537">
          <w:marLeft w:val="734"/>
          <w:marRight w:val="0"/>
          <w:marTop w:val="0"/>
          <w:marBottom w:val="0"/>
          <w:divBdr>
            <w:top w:val="none" w:sz="0" w:space="0" w:color="auto"/>
            <w:left w:val="none" w:sz="0" w:space="0" w:color="auto"/>
            <w:bottom w:val="none" w:sz="0" w:space="0" w:color="auto"/>
            <w:right w:val="none" w:sz="0" w:space="0" w:color="auto"/>
          </w:divBdr>
        </w:div>
      </w:divsChild>
    </w:div>
    <w:div w:id="1761215352">
      <w:bodyDiv w:val="1"/>
      <w:marLeft w:val="0"/>
      <w:marRight w:val="0"/>
      <w:marTop w:val="0"/>
      <w:marBottom w:val="0"/>
      <w:divBdr>
        <w:top w:val="none" w:sz="0" w:space="0" w:color="auto"/>
        <w:left w:val="none" w:sz="0" w:space="0" w:color="auto"/>
        <w:bottom w:val="none" w:sz="0" w:space="0" w:color="auto"/>
        <w:right w:val="none" w:sz="0" w:space="0" w:color="auto"/>
      </w:divBdr>
      <w:divsChild>
        <w:div w:id="412362347">
          <w:marLeft w:val="446"/>
          <w:marRight w:val="0"/>
          <w:marTop w:val="100"/>
          <w:marBottom w:val="0"/>
          <w:divBdr>
            <w:top w:val="none" w:sz="0" w:space="0" w:color="auto"/>
            <w:left w:val="none" w:sz="0" w:space="0" w:color="auto"/>
            <w:bottom w:val="none" w:sz="0" w:space="0" w:color="auto"/>
            <w:right w:val="none" w:sz="0" w:space="0" w:color="auto"/>
          </w:divBdr>
        </w:div>
      </w:divsChild>
    </w:div>
    <w:div w:id="1912304069">
      <w:bodyDiv w:val="1"/>
      <w:marLeft w:val="0"/>
      <w:marRight w:val="0"/>
      <w:marTop w:val="0"/>
      <w:marBottom w:val="0"/>
      <w:divBdr>
        <w:top w:val="none" w:sz="0" w:space="0" w:color="auto"/>
        <w:left w:val="none" w:sz="0" w:space="0" w:color="auto"/>
        <w:bottom w:val="none" w:sz="0" w:space="0" w:color="auto"/>
        <w:right w:val="none" w:sz="0" w:space="0" w:color="auto"/>
      </w:divBdr>
    </w:div>
    <w:div w:id="2038921580">
      <w:bodyDiv w:val="1"/>
      <w:marLeft w:val="0"/>
      <w:marRight w:val="0"/>
      <w:marTop w:val="0"/>
      <w:marBottom w:val="0"/>
      <w:divBdr>
        <w:top w:val="none" w:sz="0" w:space="0" w:color="auto"/>
        <w:left w:val="none" w:sz="0" w:space="0" w:color="auto"/>
        <w:bottom w:val="none" w:sz="0" w:space="0" w:color="auto"/>
        <w:right w:val="none" w:sz="0" w:space="0" w:color="auto"/>
      </w:divBdr>
      <w:divsChild>
        <w:div w:id="1456830142">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780</TotalTime>
  <Pages>4</Pages>
  <Words>1857</Words>
  <Characters>10588</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207</cp:revision>
  <dcterms:created xsi:type="dcterms:W3CDTF">2025-09-15T08:43:00Z</dcterms:created>
  <dcterms:modified xsi:type="dcterms:W3CDTF">2025-10-03T08:13:00Z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2025-09-22T08:29:22Z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6ca85991-4f79-43e7-b026-e01e4afb50f0</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